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43A" w:rsidRPr="0041390A" w:rsidRDefault="0026743A" w:rsidP="00B5096F">
      <w:pPr>
        <w:widowControl w:val="0"/>
        <w:tabs>
          <w:tab w:val="left" w:pos="204"/>
        </w:tabs>
        <w:rPr>
          <w:b/>
          <w:snapToGrid w:val="0"/>
          <w:lang w:val="es-MX"/>
        </w:rPr>
      </w:pPr>
    </w:p>
    <w:p w:rsidR="0026743A" w:rsidRPr="0041390A" w:rsidRDefault="0026743A" w:rsidP="00B5096F">
      <w:pPr>
        <w:widowControl w:val="0"/>
        <w:tabs>
          <w:tab w:val="left" w:pos="204"/>
        </w:tabs>
        <w:ind w:left="-113" w:right="57"/>
        <w:jc w:val="both"/>
        <w:rPr>
          <w:snapToGrid w:val="0"/>
          <w:lang w:val="es-MX"/>
        </w:rPr>
      </w:pPr>
      <w:r w:rsidRPr="0041390A">
        <w:rPr>
          <w:b/>
          <w:snapToGrid w:val="0"/>
          <w:lang w:val="es-MX"/>
        </w:rPr>
        <w:t>OBJETIVOS</w:t>
      </w:r>
    </w:p>
    <w:p w:rsidR="0026743A" w:rsidRPr="0041390A" w:rsidRDefault="0026743A"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 xml:space="preserve">Vincular en la práctica la educación, la ciencia, la tecnología </w:t>
      </w:r>
      <w:r w:rsidRPr="0041390A">
        <w:rPr>
          <w:b/>
          <w:snapToGrid w:val="0"/>
          <w:lang w:val="es-MX"/>
        </w:rPr>
        <w:t xml:space="preserve">y </w:t>
      </w:r>
      <w:r w:rsidRPr="0041390A">
        <w:rPr>
          <w:snapToGrid w:val="0"/>
          <w:lang w:val="es-MX"/>
        </w:rPr>
        <w:t>el desarrollo con el medio ambiente.</w:t>
      </w:r>
    </w:p>
    <w:p w:rsidR="0026743A" w:rsidRPr="0041390A" w:rsidRDefault="0026743A"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Promover un modelo ambiental que facilite la participación activa de todos los ciudadanos.</w:t>
      </w:r>
    </w:p>
    <w:p w:rsidR="0026743A" w:rsidRPr="0041390A" w:rsidRDefault="0026743A"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Reflexionar sobre distintos aspectos que hacen al medio ambiente natural, social y humano de San Luis.</w:t>
      </w:r>
    </w:p>
    <w:p w:rsidR="0026743A" w:rsidRPr="0041390A" w:rsidRDefault="0026743A"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Analizar los diversos factores y componentes que hacen al funcionamiento de las comunidades rurales y urbanas de San Luis.</w:t>
      </w:r>
    </w:p>
    <w:p w:rsidR="0026743A" w:rsidRPr="0041390A" w:rsidRDefault="0026743A"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Considerar la incidencia de los factores económicos, humanos y sociales.</w:t>
      </w:r>
    </w:p>
    <w:p w:rsidR="0026743A" w:rsidRPr="0041390A" w:rsidRDefault="0026743A"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Reflexionar sobre las características psicológicas, humanas y sociales, como así también las actitudes del habitante de nuestra provincia.</w:t>
      </w:r>
    </w:p>
    <w:p w:rsidR="0026743A" w:rsidRPr="0041390A" w:rsidRDefault="0026743A" w:rsidP="00B5096F">
      <w:pPr>
        <w:pStyle w:val="Sangradetextonormal"/>
        <w:ind w:left="-113" w:right="57"/>
      </w:pPr>
      <w:r w:rsidRPr="0041390A">
        <w:t>-</w:t>
      </w:r>
      <w:r w:rsidRPr="0041390A">
        <w:tab/>
        <w:t>Propiciar a partir del análisis y evaluación de la situación actual, las posibilidades de desarrollo humano, ambiental y social en un contexto de respeto al medio ambiente.</w:t>
      </w:r>
    </w:p>
    <w:p w:rsidR="00557073" w:rsidRPr="0041390A" w:rsidRDefault="00557073" w:rsidP="00B5096F">
      <w:pPr>
        <w:pStyle w:val="Sangradetextonormal"/>
        <w:ind w:left="-113" w:right="57"/>
        <w:rPr>
          <w:snapToGrid/>
        </w:rPr>
      </w:pPr>
    </w:p>
    <w:p w:rsidR="005D039E" w:rsidRPr="0041390A" w:rsidRDefault="0026743A" w:rsidP="00B5096F">
      <w:pPr>
        <w:widowControl w:val="0"/>
        <w:tabs>
          <w:tab w:val="left" w:pos="385"/>
        </w:tabs>
        <w:ind w:left="-113" w:right="57"/>
        <w:jc w:val="both"/>
        <w:rPr>
          <w:snapToGrid w:val="0"/>
          <w:lang w:val="es-MX"/>
        </w:rPr>
      </w:pPr>
      <w:r w:rsidRPr="0041390A">
        <w:rPr>
          <w:snapToGrid w:val="0"/>
          <w:lang w:val="es-MX"/>
        </w:rPr>
        <w:t>Se trabajará sobre el temario básico ya conocido de las Reunione</w:t>
      </w:r>
      <w:r w:rsidR="002B09A9">
        <w:rPr>
          <w:snapToGrid w:val="0"/>
          <w:lang w:val="es-MX"/>
        </w:rPr>
        <w:t>s Modelo Ambiental CNM 1993/2018</w:t>
      </w:r>
      <w:r w:rsidRPr="0041390A">
        <w:rPr>
          <w:snapToGrid w:val="0"/>
          <w:lang w:val="es-MX"/>
        </w:rPr>
        <w:t xml:space="preserve"> a los efectos de ampliar y profundizar sobre los mismos. </w:t>
      </w:r>
    </w:p>
    <w:p w:rsidR="0041390A" w:rsidRPr="0041390A" w:rsidRDefault="0041390A" w:rsidP="00B5096F">
      <w:pPr>
        <w:widowControl w:val="0"/>
        <w:tabs>
          <w:tab w:val="left" w:pos="385"/>
        </w:tabs>
        <w:ind w:left="-113" w:right="57"/>
        <w:jc w:val="both"/>
        <w:rPr>
          <w:snapToGrid w:val="0"/>
          <w:lang w:val="es-MX"/>
        </w:rPr>
      </w:pPr>
    </w:p>
    <w:p w:rsidR="0026743A" w:rsidRPr="0041390A" w:rsidRDefault="0026743A" w:rsidP="00B5096F">
      <w:pPr>
        <w:widowControl w:val="0"/>
        <w:tabs>
          <w:tab w:val="left" w:pos="385"/>
        </w:tabs>
        <w:ind w:left="-113" w:right="57"/>
        <w:jc w:val="both"/>
        <w:rPr>
          <w:snapToGrid w:val="0"/>
          <w:lang w:val="es-MX"/>
        </w:rPr>
      </w:pPr>
      <w:r w:rsidRPr="0041390A">
        <w:rPr>
          <w:snapToGrid w:val="0"/>
          <w:lang w:val="es-MX"/>
        </w:rPr>
        <w:t xml:space="preserve">Dicho </w:t>
      </w:r>
      <w:r w:rsidRPr="0041390A">
        <w:rPr>
          <w:b/>
          <w:bCs/>
          <w:snapToGrid w:val="0"/>
          <w:lang w:val="es-MX"/>
        </w:rPr>
        <w:t>temario básico</w:t>
      </w:r>
      <w:r w:rsidRPr="0041390A">
        <w:rPr>
          <w:snapToGrid w:val="0"/>
          <w:lang w:val="es-MX"/>
        </w:rPr>
        <w:t xml:space="preserve"> es:</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 xml:space="preserve">Educación </w:t>
      </w:r>
      <w:r w:rsidRPr="008E130C">
        <w:rPr>
          <w:snapToGrid w:val="0"/>
          <w:lang w:val="es-MX"/>
        </w:rPr>
        <w:t>y</w:t>
      </w:r>
      <w:r w:rsidRPr="0041390A">
        <w:rPr>
          <w:snapToGrid w:val="0"/>
          <w:lang w:val="es-MX"/>
        </w:rPr>
        <w:t>Medio ambiente.</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Desarrollo y medio ambiente (análisis del impacto industrial en el medio ambiente)</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Nuevos criterios para el mejoramiento de suelos y cultivos.</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Control de la calidad de la atmósfera en las zonas urbanas de San Luis.</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Tratamiento de los residuos sólidos en las comunidades urbanas y rurales. Sistemas actuales y futuros. Legislación y medio ambiente (sistema de control).</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Planes de nutrición y salud. Control de la calidad de los alimentos.</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Calidad de vida como concepto multidimensional: ligada a aspectos sociales, económicos, políticos, sanitarios y ambientales.</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Posibilidad de desarrollo de la huerta orgánica</w:t>
      </w:r>
      <w:r w:rsidR="00F715B3">
        <w:rPr>
          <w:snapToGrid w:val="0"/>
          <w:lang w:val="es-MX"/>
        </w:rPr>
        <w:t xml:space="preserve"> y soberanía alimentaria</w:t>
      </w:r>
      <w:r w:rsidRPr="0041390A">
        <w:rPr>
          <w:snapToGrid w:val="0"/>
          <w:lang w:val="es-MX"/>
        </w:rPr>
        <w:t>.</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 xml:space="preserve">Medios </w:t>
      </w:r>
      <w:r w:rsidRPr="00DC23C6">
        <w:rPr>
          <w:snapToGrid w:val="0"/>
          <w:lang w:val="es-MX"/>
        </w:rPr>
        <w:t>y</w:t>
      </w:r>
      <w:r w:rsidRPr="0041390A">
        <w:rPr>
          <w:snapToGrid w:val="0"/>
          <w:lang w:val="es-MX"/>
        </w:rPr>
        <w:t>recursos para la planificación, diseño y conservación de espacios verdes en las áreas urbanas. Parques Nacionales y Provinciales.</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 xml:space="preserve">Utilización de fuentes de energía no convencionales en las zonas rurales </w:t>
      </w:r>
      <w:r w:rsidRPr="008E130C">
        <w:rPr>
          <w:snapToGrid w:val="0"/>
          <w:lang w:val="es-MX"/>
        </w:rPr>
        <w:t>y</w:t>
      </w:r>
      <w:r w:rsidRPr="0041390A">
        <w:rPr>
          <w:snapToGrid w:val="0"/>
          <w:lang w:val="es-MX"/>
        </w:rPr>
        <w:t>urbanas. Planificación energética para el mediano y largo plazo.</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Turismo</w:t>
      </w:r>
      <w:r w:rsidRPr="00DC23C6">
        <w:rPr>
          <w:snapToGrid w:val="0"/>
          <w:lang w:val="es-MX"/>
        </w:rPr>
        <w:t>y</w:t>
      </w:r>
      <w:r w:rsidRPr="0041390A">
        <w:rPr>
          <w:snapToGrid w:val="0"/>
          <w:lang w:val="es-MX"/>
        </w:rPr>
        <w:t>medio ambiente.</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w:t>
      </w:r>
      <w:r w:rsidRPr="0041390A">
        <w:rPr>
          <w:snapToGrid w:val="0"/>
          <w:lang w:val="es-MX"/>
        </w:rPr>
        <w:tab/>
        <w:t>Familia y medio ambiente.</w:t>
      </w:r>
    </w:p>
    <w:p w:rsidR="005D039E" w:rsidRPr="0041390A"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 xml:space="preserve">- </w:t>
      </w:r>
      <w:r w:rsidRPr="0041390A">
        <w:rPr>
          <w:snapToGrid w:val="0"/>
          <w:lang w:val="es-MX"/>
        </w:rPr>
        <w:tab/>
        <w:t>La importancia de la diversidad cultural.</w:t>
      </w:r>
    </w:p>
    <w:p w:rsidR="005D039E" w:rsidRDefault="005D039E" w:rsidP="00B5096F">
      <w:pPr>
        <w:widowControl w:val="0"/>
        <w:tabs>
          <w:tab w:val="left" w:pos="385"/>
        </w:tabs>
        <w:spacing w:line="232" w:lineRule="exact"/>
        <w:ind w:left="-113" w:right="57" w:hanging="385"/>
        <w:jc w:val="both"/>
        <w:rPr>
          <w:snapToGrid w:val="0"/>
          <w:lang w:val="es-MX"/>
        </w:rPr>
      </w:pPr>
      <w:r w:rsidRPr="0041390A">
        <w:rPr>
          <w:snapToGrid w:val="0"/>
          <w:lang w:val="es-MX"/>
        </w:rPr>
        <w:t xml:space="preserve">- </w:t>
      </w:r>
      <w:r w:rsidRPr="0041390A">
        <w:rPr>
          <w:snapToGrid w:val="0"/>
          <w:lang w:val="es-MX"/>
        </w:rPr>
        <w:tab/>
        <w:t>El patrimonio cultural, contemporáneo y arqueológico de nuestra sociedad.</w:t>
      </w:r>
    </w:p>
    <w:p w:rsidR="0086194B" w:rsidRPr="0041390A" w:rsidRDefault="0086194B" w:rsidP="00B5096F">
      <w:pPr>
        <w:widowControl w:val="0"/>
        <w:tabs>
          <w:tab w:val="left" w:pos="385"/>
        </w:tabs>
        <w:spacing w:line="232" w:lineRule="exact"/>
        <w:ind w:left="-113" w:right="57" w:hanging="385"/>
        <w:jc w:val="both"/>
        <w:rPr>
          <w:snapToGrid w:val="0"/>
          <w:lang w:val="es-MX"/>
        </w:rPr>
      </w:pPr>
      <w:r>
        <w:rPr>
          <w:snapToGrid w:val="0"/>
          <w:lang w:val="es-MX"/>
        </w:rPr>
        <w:t>-      Otros.</w:t>
      </w:r>
    </w:p>
    <w:p w:rsidR="00557073" w:rsidRPr="0041390A" w:rsidRDefault="00557073" w:rsidP="0026743A">
      <w:pPr>
        <w:widowControl w:val="0"/>
        <w:spacing w:line="232" w:lineRule="exact"/>
        <w:jc w:val="both"/>
        <w:rPr>
          <w:b/>
          <w:snapToGrid w:val="0"/>
          <w:lang w:val="es-MX"/>
        </w:rPr>
      </w:pPr>
    </w:p>
    <w:p w:rsidR="0026743A" w:rsidRPr="0041390A" w:rsidRDefault="0026743A" w:rsidP="0026743A">
      <w:pPr>
        <w:widowControl w:val="0"/>
        <w:spacing w:line="232" w:lineRule="exact"/>
        <w:jc w:val="both"/>
        <w:rPr>
          <w:b/>
          <w:snapToGrid w:val="0"/>
          <w:lang w:val="es-MX"/>
        </w:rPr>
      </w:pPr>
      <w:r w:rsidRPr="0041390A">
        <w:rPr>
          <w:b/>
          <w:snapToGrid w:val="0"/>
          <w:lang w:val="es-MX"/>
        </w:rPr>
        <w:lastRenderedPageBreak/>
        <w:t>PARTICIPANTES</w:t>
      </w:r>
    </w:p>
    <w:p w:rsidR="0026743A" w:rsidRPr="0041390A" w:rsidRDefault="0026743A" w:rsidP="0026743A">
      <w:pPr>
        <w:widowControl w:val="0"/>
        <w:tabs>
          <w:tab w:val="left" w:pos="742"/>
        </w:tabs>
        <w:spacing w:line="232" w:lineRule="exact"/>
        <w:jc w:val="both"/>
        <w:rPr>
          <w:snapToGrid w:val="0"/>
          <w:lang w:val="es-MX"/>
        </w:rPr>
      </w:pPr>
      <w:r w:rsidRPr="0041390A">
        <w:rPr>
          <w:b/>
          <w:snapToGrid w:val="0"/>
          <w:lang w:val="es-MX"/>
        </w:rPr>
        <w:tab/>
      </w:r>
      <w:r w:rsidRPr="0041390A">
        <w:rPr>
          <w:snapToGrid w:val="0"/>
          <w:lang w:val="es-MX"/>
        </w:rPr>
        <w:t>Docentes, investigadores, especialistas, estudiantes avanzados, funcionarios, legisladores, representantes de las fuerzas vivas; Cámara de Comercio industria. Sociedad Rural, etc.; ciudadanos representantes de organismos vecinales  invitados especiales provenientes de provincias de la región.</w:t>
      </w:r>
    </w:p>
    <w:p w:rsidR="0026743A" w:rsidRPr="0041390A" w:rsidRDefault="0026743A" w:rsidP="0026743A">
      <w:pPr>
        <w:widowControl w:val="0"/>
        <w:tabs>
          <w:tab w:val="left" w:pos="742"/>
        </w:tabs>
        <w:spacing w:line="232" w:lineRule="exact"/>
        <w:rPr>
          <w:snapToGrid w:val="0"/>
          <w:lang w:val="es-MX"/>
        </w:rPr>
      </w:pPr>
    </w:p>
    <w:p w:rsidR="0026743A" w:rsidRPr="0041390A" w:rsidRDefault="0026743A" w:rsidP="0026743A">
      <w:pPr>
        <w:widowControl w:val="0"/>
        <w:tabs>
          <w:tab w:val="left" w:pos="204"/>
        </w:tabs>
        <w:rPr>
          <w:snapToGrid w:val="0"/>
          <w:lang w:val="es-MX"/>
        </w:rPr>
      </w:pPr>
      <w:r w:rsidRPr="0041390A">
        <w:rPr>
          <w:b/>
          <w:snapToGrid w:val="0"/>
          <w:lang w:val="es-MX"/>
        </w:rPr>
        <w:t>MODALIDAD DE LA REUNIÓN</w:t>
      </w:r>
    </w:p>
    <w:p w:rsidR="0026743A" w:rsidRPr="0041390A" w:rsidRDefault="0026743A" w:rsidP="0026743A">
      <w:pPr>
        <w:widowControl w:val="0"/>
        <w:tabs>
          <w:tab w:val="left" w:pos="385"/>
        </w:tabs>
        <w:spacing w:line="232" w:lineRule="exact"/>
        <w:ind w:left="385" w:hanging="385"/>
        <w:rPr>
          <w:snapToGrid w:val="0"/>
          <w:lang w:val="es-MX"/>
        </w:rPr>
      </w:pPr>
      <w:r w:rsidRPr="0041390A">
        <w:rPr>
          <w:snapToGrid w:val="0"/>
          <w:lang w:val="es-MX"/>
        </w:rPr>
        <w:t>-</w:t>
      </w:r>
      <w:r w:rsidRPr="0041390A">
        <w:rPr>
          <w:snapToGrid w:val="0"/>
          <w:lang w:val="es-MX"/>
        </w:rPr>
        <w:tab/>
        <w:t>Conferencias plenarias</w:t>
      </w:r>
    </w:p>
    <w:p w:rsidR="0026743A" w:rsidRPr="0041390A" w:rsidRDefault="0026743A" w:rsidP="0026743A">
      <w:pPr>
        <w:widowControl w:val="0"/>
        <w:tabs>
          <w:tab w:val="left" w:pos="385"/>
        </w:tabs>
        <w:spacing w:line="232" w:lineRule="exact"/>
        <w:ind w:left="385" w:hanging="385"/>
        <w:rPr>
          <w:snapToGrid w:val="0"/>
          <w:lang w:val="es-MX"/>
        </w:rPr>
      </w:pPr>
      <w:r w:rsidRPr="0041390A">
        <w:rPr>
          <w:snapToGrid w:val="0"/>
          <w:lang w:val="es-MX"/>
        </w:rPr>
        <w:t>-</w:t>
      </w:r>
      <w:r w:rsidRPr="0041390A">
        <w:rPr>
          <w:snapToGrid w:val="0"/>
          <w:lang w:val="es-MX"/>
        </w:rPr>
        <w:tab/>
        <w:t>Exposición de posters en paneles</w:t>
      </w:r>
    </w:p>
    <w:p w:rsidR="00956B9C" w:rsidRPr="0041390A" w:rsidRDefault="0026743A" w:rsidP="00956B9C">
      <w:pPr>
        <w:widowControl w:val="0"/>
        <w:tabs>
          <w:tab w:val="left" w:pos="385"/>
        </w:tabs>
        <w:spacing w:line="232" w:lineRule="exact"/>
        <w:ind w:left="385" w:hanging="385"/>
        <w:rPr>
          <w:snapToGrid w:val="0"/>
          <w:lang w:val="es-MX"/>
        </w:rPr>
      </w:pPr>
      <w:r w:rsidRPr="0041390A">
        <w:rPr>
          <w:snapToGrid w:val="0"/>
          <w:lang w:val="es-MX"/>
        </w:rPr>
        <w:t>-</w:t>
      </w:r>
      <w:r w:rsidRPr="0041390A">
        <w:rPr>
          <w:snapToGrid w:val="0"/>
          <w:lang w:val="es-MX"/>
        </w:rPr>
        <w:tab/>
        <w:t>Trabajos en Comisión.</w:t>
      </w:r>
    </w:p>
    <w:p w:rsidR="0041390A" w:rsidRPr="0041390A" w:rsidRDefault="0041390A" w:rsidP="00956B9C">
      <w:pPr>
        <w:widowControl w:val="0"/>
        <w:tabs>
          <w:tab w:val="left" w:pos="385"/>
        </w:tabs>
        <w:spacing w:line="232" w:lineRule="exact"/>
        <w:ind w:left="385" w:hanging="385"/>
        <w:rPr>
          <w:snapToGrid w:val="0"/>
          <w:lang w:val="es-MX"/>
        </w:rPr>
      </w:pPr>
    </w:p>
    <w:p w:rsidR="0026743A" w:rsidRPr="0041390A" w:rsidRDefault="005D039E" w:rsidP="0026743A">
      <w:pPr>
        <w:widowControl w:val="0"/>
        <w:tabs>
          <w:tab w:val="left" w:pos="385"/>
        </w:tabs>
        <w:spacing w:line="232" w:lineRule="exact"/>
        <w:ind w:left="385" w:hanging="385"/>
        <w:rPr>
          <w:b/>
          <w:snapToGrid w:val="0"/>
          <w:lang w:val="es-MX"/>
        </w:rPr>
      </w:pPr>
      <w:r w:rsidRPr="0041390A">
        <w:rPr>
          <w:snapToGrid w:val="0"/>
          <w:lang w:val="es-MX"/>
        </w:rPr>
        <w:tab/>
      </w:r>
      <w:r w:rsidR="0026743A" w:rsidRPr="0041390A">
        <w:rPr>
          <w:b/>
          <w:snapToGrid w:val="0"/>
          <w:lang w:val="es-MX"/>
        </w:rPr>
        <w:t xml:space="preserve"> Las comisiones son las siguientes:</w:t>
      </w:r>
    </w:p>
    <w:p w:rsidR="0041390A" w:rsidRPr="0041390A" w:rsidRDefault="0041390A" w:rsidP="0026743A">
      <w:pPr>
        <w:widowControl w:val="0"/>
        <w:tabs>
          <w:tab w:val="left" w:pos="385"/>
        </w:tabs>
        <w:spacing w:line="232" w:lineRule="exact"/>
        <w:ind w:left="385" w:hanging="385"/>
        <w:rPr>
          <w:b/>
          <w:snapToGrid w:val="0"/>
          <w:lang w:val="es-MX"/>
        </w:rPr>
      </w:pPr>
    </w:p>
    <w:p w:rsidR="005D039E" w:rsidRPr="0041390A" w:rsidRDefault="005D039E" w:rsidP="005D039E">
      <w:pPr>
        <w:widowControl w:val="0"/>
        <w:tabs>
          <w:tab w:val="left" w:pos="385"/>
        </w:tabs>
        <w:spacing w:line="232" w:lineRule="exact"/>
        <w:ind w:left="385" w:hanging="385"/>
        <w:rPr>
          <w:snapToGrid w:val="0"/>
          <w:lang w:val="es-MX"/>
        </w:rPr>
      </w:pPr>
      <w:r w:rsidRPr="0041390A">
        <w:rPr>
          <w:snapToGrid w:val="0"/>
          <w:lang w:val="es-MX"/>
        </w:rPr>
        <w:t>-</w:t>
      </w:r>
      <w:r w:rsidRPr="0041390A">
        <w:rPr>
          <w:snapToGrid w:val="0"/>
          <w:lang w:val="es-MX"/>
        </w:rPr>
        <w:tab/>
        <w:t>Educación ambiental para el desarrollo sustentable, compatible e incluyente</w:t>
      </w:r>
    </w:p>
    <w:p w:rsidR="005D039E" w:rsidRPr="0041390A" w:rsidRDefault="005D039E" w:rsidP="005D039E">
      <w:pPr>
        <w:widowControl w:val="0"/>
        <w:tabs>
          <w:tab w:val="left" w:pos="385"/>
        </w:tabs>
        <w:spacing w:line="232" w:lineRule="exact"/>
        <w:ind w:left="385" w:hanging="385"/>
        <w:rPr>
          <w:snapToGrid w:val="0"/>
          <w:lang w:val="es-MX"/>
        </w:rPr>
      </w:pPr>
      <w:r w:rsidRPr="0041390A">
        <w:rPr>
          <w:snapToGrid w:val="0"/>
          <w:lang w:val="es-MX"/>
        </w:rPr>
        <w:t>-</w:t>
      </w:r>
      <w:r w:rsidRPr="0041390A">
        <w:rPr>
          <w:snapToGrid w:val="0"/>
          <w:lang w:val="es-MX"/>
        </w:rPr>
        <w:tab/>
        <w:t>Desarrollo y gestión vinculados  al medio ambiente.</w:t>
      </w:r>
    </w:p>
    <w:p w:rsidR="005D039E" w:rsidRPr="0041390A" w:rsidRDefault="005D039E" w:rsidP="005D039E">
      <w:pPr>
        <w:widowControl w:val="0"/>
        <w:tabs>
          <w:tab w:val="left" w:pos="385"/>
        </w:tabs>
        <w:spacing w:line="232" w:lineRule="exact"/>
        <w:ind w:left="385" w:hanging="385"/>
        <w:rPr>
          <w:snapToGrid w:val="0"/>
          <w:lang w:val="es-MX"/>
        </w:rPr>
      </w:pPr>
      <w:r w:rsidRPr="0041390A">
        <w:rPr>
          <w:snapToGrid w:val="0"/>
          <w:lang w:val="es-MX"/>
        </w:rPr>
        <w:t>-</w:t>
      </w:r>
      <w:r w:rsidRPr="0041390A">
        <w:rPr>
          <w:snapToGrid w:val="0"/>
          <w:lang w:val="es-MX"/>
        </w:rPr>
        <w:tab/>
        <w:t>Contaminación ambiental (aire, agua, suelos).</w:t>
      </w:r>
    </w:p>
    <w:p w:rsidR="005D039E" w:rsidRPr="0041390A" w:rsidRDefault="005D039E" w:rsidP="005D039E">
      <w:pPr>
        <w:widowControl w:val="0"/>
        <w:tabs>
          <w:tab w:val="left" w:pos="385"/>
        </w:tabs>
        <w:spacing w:line="232" w:lineRule="exact"/>
        <w:ind w:left="385" w:hanging="385"/>
        <w:rPr>
          <w:snapToGrid w:val="0"/>
          <w:lang w:val="es-MX"/>
        </w:rPr>
      </w:pPr>
      <w:r w:rsidRPr="0041390A">
        <w:rPr>
          <w:snapToGrid w:val="0"/>
          <w:lang w:val="es-MX"/>
        </w:rPr>
        <w:t>-</w:t>
      </w:r>
      <w:r w:rsidRPr="0041390A">
        <w:rPr>
          <w:snapToGrid w:val="0"/>
          <w:lang w:val="es-MX"/>
        </w:rPr>
        <w:tab/>
        <w:t>Tecnología agropecuaria y medio ambiente.</w:t>
      </w:r>
    </w:p>
    <w:p w:rsidR="005D039E" w:rsidRPr="0041390A" w:rsidRDefault="005D039E" w:rsidP="005D039E">
      <w:pPr>
        <w:widowControl w:val="0"/>
        <w:tabs>
          <w:tab w:val="left" w:pos="385"/>
        </w:tabs>
        <w:spacing w:line="232" w:lineRule="exact"/>
        <w:rPr>
          <w:snapToGrid w:val="0"/>
          <w:lang w:val="es-MX"/>
        </w:rPr>
      </w:pPr>
      <w:r w:rsidRPr="0041390A">
        <w:rPr>
          <w:snapToGrid w:val="0"/>
          <w:lang w:val="es-MX"/>
        </w:rPr>
        <w:t>-</w:t>
      </w:r>
      <w:r w:rsidRPr="0041390A">
        <w:rPr>
          <w:snapToGrid w:val="0"/>
          <w:lang w:val="es-MX"/>
        </w:rPr>
        <w:tab/>
        <w:t>Salud, nutrición, vivienda y  familia en el contexto ambiental actual.</w:t>
      </w:r>
    </w:p>
    <w:p w:rsidR="005D039E" w:rsidRPr="0041390A" w:rsidRDefault="005D039E" w:rsidP="005D039E">
      <w:pPr>
        <w:widowControl w:val="0"/>
        <w:tabs>
          <w:tab w:val="left" w:pos="385"/>
        </w:tabs>
        <w:spacing w:line="232" w:lineRule="exact"/>
        <w:ind w:left="360" w:hanging="360"/>
        <w:rPr>
          <w:snapToGrid w:val="0"/>
          <w:lang w:val="es-MX"/>
        </w:rPr>
      </w:pPr>
      <w:r w:rsidRPr="0041390A">
        <w:rPr>
          <w:snapToGrid w:val="0"/>
          <w:lang w:val="es-MX"/>
        </w:rPr>
        <w:t>-</w:t>
      </w:r>
      <w:r w:rsidRPr="0041390A">
        <w:rPr>
          <w:snapToGrid w:val="0"/>
          <w:lang w:val="es-MX"/>
        </w:rPr>
        <w:tab/>
        <w:t xml:space="preserve"> Calidad de vida de la población en relación al medio ambiente en sus   dimensiones: natural, social y humano.</w:t>
      </w:r>
    </w:p>
    <w:p w:rsidR="005D039E" w:rsidRPr="0041390A" w:rsidRDefault="00AE1F4C" w:rsidP="005D039E">
      <w:pPr>
        <w:widowControl w:val="0"/>
        <w:tabs>
          <w:tab w:val="left" w:pos="385"/>
        </w:tabs>
        <w:spacing w:line="232" w:lineRule="exact"/>
        <w:rPr>
          <w:snapToGrid w:val="0"/>
          <w:lang w:val="es-MX"/>
        </w:rPr>
      </w:pPr>
      <w:r>
        <w:rPr>
          <w:snapToGrid w:val="0"/>
          <w:lang w:val="es-MX"/>
        </w:rPr>
        <w:t xml:space="preserve">- </w:t>
      </w:r>
      <w:r>
        <w:rPr>
          <w:snapToGrid w:val="0"/>
          <w:lang w:val="es-MX"/>
        </w:rPr>
        <w:tab/>
        <w:t>Sociedad, cultura</w:t>
      </w:r>
      <w:r w:rsidR="005D039E" w:rsidRPr="0041390A">
        <w:rPr>
          <w:snapToGrid w:val="0"/>
          <w:lang w:val="es-MX"/>
        </w:rPr>
        <w:t xml:space="preserve"> y desarrollo sostenible.</w:t>
      </w:r>
    </w:p>
    <w:p w:rsidR="0026743A" w:rsidRPr="0041390A" w:rsidRDefault="0026743A" w:rsidP="0026743A">
      <w:pPr>
        <w:widowControl w:val="0"/>
        <w:tabs>
          <w:tab w:val="left" w:pos="385"/>
        </w:tabs>
        <w:spacing w:line="232" w:lineRule="exact"/>
        <w:rPr>
          <w:b/>
          <w:snapToGrid w:val="0"/>
          <w:lang w:val="es-MX"/>
        </w:rPr>
      </w:pPr>
    </w:p>
    <w:p w:rsidR="0026743A" w:rsidRPr="0041390A" w:rsidRDefault="0026743A" w:rsidP="0026743A">
      <w:pPr>
        <w:widowControl w:val="0"/>
        <w:tabs>
          <w:tab w:val="left" w:pos="204"/>
        </w:tabs>
        <w:rPr>
          <w:snapToGrid w:val="0"/>
          <w:lang w:val="es-MX"/>
        </w:rPr>
      </w:pPr>
      <w:r w:rsidRPr="0041390A">
        <w:rPr>
          <w:b/>
          <w:snapToGrid w:val="0"/>
          <w:lang w:val="es-MX"/>
        </w:rPr>
        <w:t>PRESENTACIÓN DE LOS TRABAJOS</w:t>
      </w:r>
    </w:p>
    <w:p w:rsidR="0026743A" w:rsidRPr="0041390A" w:rsidRDefault="0026743A" w:rsidP="0064540B">
      <w:pPr>
        <w:widowControl w:val="0"/>
        <w:tabs>
          <w:tab w:val="left" w:pos="742"/>
        </w:tabs>
        <w:spacing w:line="232" w:lineRule="exact"/>
        <w:ind w:firstLine="742"/>
        <w:jc w:val="both"/>
        <w:rPr>
          <w:snapToGrid w:val="0"/>
          <w:lang w:val="es-MX"/>
        </w:rPr>
      </w:pPr>
      <w:r w:rsidRPr="0041390A">
        <w:rPr>
          <w:snapToGrid w:val="0"/>
          <w:lang w:val="es-MX"/>
        </w:rPr>
        <w:t>Los mismo</w:t>
      </w:r>
      <w:r w:rsidR="006F3E5D">
        <w:rPr>
          <w:snapToGrid w:val="0"/>
          <w:lang w:val="es-MX"/>
        </w:rPr>
        <w:t>s deberán presentarse hasta el 9</w:t>
      </w:r>
      <w:r w:rsidRPr="0041390A">
        <w:rPr>
          <w:snapToGrid w:val="0"/>
          <w:lang w:val="es-MX"/>
        </w:rPr>
        <w:t xml:space="preserve"> de a</w:t>
      </w:r>
      <w:r w:rsidR="00585467">
        <w:rPr>
          <w:snapToGrid w:val="0"/>
          <w:lang w:val="es-MX"/>
        </w:rPr>
        <w:t>gosto del presente año en Box 9</w:t>
      </w:r>
      <w:r w:rsidRPr="0041390A">
        <w:rPr>
          <w:snapToGrid w:val="0"/>
          <w:lang w:val="es-MX"/>
        </w:rPr>
        <w:t xml:space="preserve"> de la Universidad Nacional de San Luis, planta alta, </w:t>
      </w:r>
      <w:r w:rsidR="006F3E5D">
        <w:rPr>
          <w:snapToGrid w:val="0"/>
          <w:lang w:val="es-MX"/>
        </w:rPr>
        <w:t xml:space="preserve"> </w:t>
      </w:r>
      <w:proofErr w:type="spellStart"/>
      <w:r w:rsidRPr="0041390A">
        <w:rPr>
          <w:snapToGrid w:val="0"/>
          <w:lang w:val="es-MX"/>
        </w:rPr>
        <w:t>Chacabuco</w:t>
      </w:r>
      <w:proofErr w:type="spellEnd"/>
      <w:r w:rsidRPr="0041390A">
        <w:rPr>
          <w:snapToGrid w:val="0"/>
          <w:lang w:val="es-MX"/>
        </w:rPr>
        <w:t xml:space="preserve"> y</w:t>
      </w:r>
      <w:r w:rsidR="006F3E5D">
        <w:rPr>
          <w:snapToGrid w:val="0"/>
          <w:lang w:val="es-MX"/>
        </w:rPr>
        <w:t xml:space="preserve"> </w:t>
      </w:r>
      <w:proofErr w:type="spellStart"/>
      <w:r w:rsidRPr="0041390A">
        <w:rPr>
          <w:snapToGrid w:val="0"/>
          <w:lang w:val="es-MX"/>
        </w:rPr>
        <w:t>Pedernera</w:t>
      </w:r>
      <w:proofErr w:type="spellEnd"/>
      <w:r w:rsidR="006F3E5D">
        <w:rPr>
          <w:snapToGrid w:val="0"/>
          <w:lang w:val="es-MX"/>
        </w:rPr>
        <w:t xml:space="preserve"> </w:t>
      </w:r>
      <w:r w:rsidR="00421EFA">
        <w:rPr>
          <w:snapToGrid w:val="0"/>
          <w:lang w:val="es-MX"/>
        </w:rPr>
        <w:t xml:space="preserve">los días </w:t>
      </w:r>
      <w:proofErr w:type="gramStart"/>
      <w:r w:rsidR="00421EFA">
        <w:rPr>
          <w:snapToGrid w:val="0"/>
          <w:lang w:val="es-MX"/>
        </w:rPr>
        <w:t>Martes</w:t>
      </w:r>
      <w:proofErr w:type="gramEnd"/>
      <w:r w:rsidR="006F3E5D">
        <w:rPr>
          <w:snapToGrid w:val="0"/>
          <w:lang w:val="es-MX"/>
        </w:rPr>
        <w:t xml:space="preserve"> y Jueves de 9 a 11</w:t>
      </w:r>
      <w:r w:rsidR="00421EFA">
        <w:rPr>
          <w:snapToGrid w:val="0"/>
          <w:lang w:val="es-MX"/>
        </w:rPr>
        <w:t xml:space="preserve"> horas y de 18 a 20 horas.</w:t>
      </w:r>
    </w:p>
    <w:p w:rsidR="0064540B" w:rsidRPr="00203050" w:rsidRDefault="0064540B" w:rsidP="0026743A">
      <w:pPr>
        <w:widowControl w:val="0"/>
        <w:tabs>
          <w:tab w:val="left" w:pos="204"/>
        </w:tabs>
        <w:rPr>
          <w:b/>
          <w:i/>
          <w:snapToGrid w:val="0"/>
          <w:lang w:val="es-MX"/>
        </w:rPr>
      </w:pPr>
    </w:p>
    <w:p w:rsidR="0026743A" w:rsidRPr="00203050" w:rsidRDefault="0026743A" w:rsidP="0026743A">
      <w:pPr>
        <w:widowControl w:val="0"/>
        <w:tabs>
          <w:tab w:val="left" w:pos="204"/>
        </w:tabs>
        <w:rPr>
          <w:i/>
          <w:snapToGrid w:val="0"/>
          <w:lang w:val="es-MX"/>
        </w:rPr>
      </w:pPr>
      <w:r w:rsidRPr="00203050">
        <w:rPr>
          <w:b/>
          <w:i/>
          <w:snapToGrid w:val="0"/>
          <w:lang w:val="es-MX"/>
        </w:rPr>
        <w:t>CARACTERISTICAS DE LOS TRABAJOS</w:t>
      </w:r>
    </w:p>
    <w:p w:rsidR="0026743A" w:rsidRPr="00203050" w:rsidRDefault="0026743A" w:rsidP="0026743A">
      <w:pPr>
        <w:widowControl w:val="0"/>
        <w:tabs>
          <w:tab w:val="left" w:pos="385"/>
        </w:tabs>
        <w:spacing w:line="232" w:lineRule="exact"/>
        <w:ind w:left="385" w:hanging="385"/>
        <w:jc w:val="both"/>
        <w:rPr>
          <w:snapToGrid w:val="0"/>
          <w:lang w:val="es-MX"/>
        </w:rPr>
      </w:pPr>
      <w:r w:rsidRPr="00203050">
        <w:rPr>
          <w:snapToGrid w:val="0"/>
          <w:lang w:val="es-MX"/>
        </w:rPr>
        <w:t>-</w:t>
      </w:r>
      <w:r w:rsidRPr="00203050">
        <w:rPr>
          <w:snapToGrid w:val="0"/>
          <w:lang w:val="es-MX"/>
        </w:rPr>
        <w:tab/>
        <w:t>Margen superior: 3 cm.; inferior: 2.5 cm.; izquierdo: 3,5 cm.; derecho: 2 cm.</w:t>
      </w:r>
    </w:p>
    <w:p w:rsidR="0026743A" w:rsidRPr="00203050" w:rsidRDefault="0026743A" w:rsidP="0026743A">
      <w:pPr>
        <w:widowControl w:val="0"/>
        <w:tabs>
          <w:tab w:val="left" w:pos="385"/>
        </w:tabs>
        <w:spacing w:line="232" w:lineRule="exact"/>
        <w:ind w:left="385" w:hanging="385"/>
        <w:jc w:val="both"/>
        <w:rPr>
          <w:snapToGrid w:val="0"/>
          <w:lang w:val="es-MX"/>
        </w:rPr>
      </w:pPr>
      <w:r w:rsidRPr="00203050">
        <w:rPr>
          <w:snapToGrid w:val="0"/>
          <w:lang w:val="es-MX"/>
        </w:rPr>
        <w:t>-</w:t>
      </w:r>
      <w:r w:rsidRPr="00203050">
        <w:rPr>
          <w:snapToGrid w:val="0"/>
          <w:lang w:val="es-MX"/>
        </w:rPr>
        <w:tab/>
        <w:t>Utilizar papel tamaño carta, 70 gramos, escrito únicamente en una sola carilla.</w:t>
      </w:r>
    </w:p>
    <w:p w:rsidR="0026743A" w:rsidRPr="00203050" w:rsidRDefault="0026743A" w:rsidP="0026743A">
      <w:pPr>
        <w:widowControl w:val="0"/>
        <w:tabs>
          <w:tab w:val="left" w:pos="385"/>
        </w:tabs>
        <w:spacing w:line="232" w:lineRule="exact"/>
        <w:ind w:left="385" w:hanging="385"/>
        <w:jc w:val="both"/>
        <w:rPr>
          <w:snapToGrid w:val="0"/>
          <w:lang w:val="es-MX"/>
        </w:rPr>
      </w:pPr>
      <w:r w:rsidRPr="00203050">
        <w:rPr>
          <w:snapToGrid w:val="0"/>
          <w:lang w:val="es-MX"/>
        </w:rPr>
        <w:t>-</w:t>
      </w:r>
      <w:r w:rsidRPr="00203050">
        <w:rPr>
          <w:snapToGrid w:val="0"/>
          <w:lang w:val="es-MX"/>
        </w:rPr>
        <w:tab/>
        <w:t xml:space="preserve">Las medidas de los márgenes deben dejar un rectángulo útil de escritura no mayor de 19 cm, de alto x 15 cm. de ancho (rectángulo “imaginario” </w:t>
      </w:r>
      <w:r w:rsidRPr="00203050">
        <w:rPr>
          <w:b/>
          <w:snapToGrid w:val="0"/>
          <w:lang w:val="es-MX"/>
        </w:rPr>
        <w:t>no dibujarlo</w:t>
      </w:r>
      <w:r w:rsidRPr="00203050">
        <w:rPr>
          <w:snapToGrid w:val="0"/>
          <w:lang w:val="es-MX"/>
        </w:rPr>
        <w:t>).</w:t>
      </w:r>
    </w:p>
    <w:p w:rsidR="0026743A" w:rsidRPr="00203050" w:rsidRDefault="0026743A" w:rsidP="0026743A">
      <w:pPr>
        <w:widowControl w:val="0"/>
        <w:tabs>
          <w:tab w:val="left" w:pos="385"/>
        </w:tabs>
        <w:spacing w:line="232" w:lineRule="exact"/>
        <w:ind w:left="385" w:hanging="385"/>
        <w:jc w:val="both"/>
        <w:rPr>
          <w:snapToGrid w:val="0"/>
          <w:lang w:val="es-MX"/>
        </w:rPr>
      </w:pPr>
      <w:r w:rsidRPr="00203050">
        <w:rPr>
          <w:snapToGrid w:val="0"/>
          <w:lang w:val="es-MX"/>
        </w:rPr>
        <w:t>-</w:t>
      </w:r>
      <w:r w:rsidRPr="00203050">
        <w:rPr>
          <w:snapToGrid w:val="0"/>
          <w:lang w:val="es-MX"/>
        </w:rPr>
        <w:tab/>
        <w:t>Extensión máxima: dos (2) páginas.</w:t>
      </w:r>
    </w:p>
    <w:p w:rsidR="0026743A" w:rsidRPr="00203050" w:rsidRDefault="0026743A" w:rsidP="0026743A">
      <w:pPr>
        <w:widowControl w:val="0"/>
        <w:tabs>
          <w:tab w:val="left" w:pos="385"/>
        </w:tabs>
        <w:spacing w:line="232" w:lineRule="exact"/>
        <w:ind w:left="385" w:hanging="385"/>
        <w:jc w:val="both"/>
        <w:rPr>
          <w:snapToGrid w:val="0"/>
          <w:lang w:val="es-MX"/>
        </w:rPr>
      </w:pPr>
      <w:r w:rsidRPr="00203050">
        <w:rPr>
          <w:snapToGrid w:val="0"/>
          <w:lang w:val="es-MX"/>
        </w:rPr>
        <w:t>-</w:t>
      </w:r>
      <w:r w:rsidRPr="00203050">
        <w:rPr>
          <w:snapToGrid w:val="0"/>
          <w:lang w:val="es-MX"/>
        </w:rPr>
        <w:tab/>
        <w:t xml:space="preserve">Presentar original y copia del trabajo a la Dirección CNM. </w:t>
      </w:r>
    </w:p>
    <w:p w:rsidR="0026743A" w:rsidRPr="00203050" w:rsidRDefault="0026743A" w:rsidP="0026743A">
      <w:pPr>
        <w:widowControl w:val="0"/>
        <w:tabs>
          <w:tab w:val="left" w:pos="385"/>
        </w:tabs>
        <w:spacing w:line="232" w:lineRule="exact"/>
        <w:ind w:left="385" w:hanging="385"/>
        <w:jc w:val="both"/>
        <w:rPr>
          <w:snapToGrid w:val="0"/>
          <w:lang w:val="es-MX"/>
        </w:rPr>
      </w:pPr>
      <w:r w:rsidRPr="00203050">
        <w:rPr>
          <w:snapToGrid w:val="0"/>
          <w:lang w:val="es-MX"/>
        </w:rPr>
        <w:t>-      Usar un procesador de textos compatible con Microsoft Word.</w:t>
      </w:r>
    </w:p>
    <w:p w:rsidR="0026743A" w:rsidRPr="00203050" w:rsidRDefault="0026743A" w:rsidP="0026743A">
      <w:pPr>
        <w:widowControl w:val="0"/>
        <w:tabs>
          <w:tab w:val="left" w:pos="385"/>
        </w:tabs>
        <w:spacing w:line="232" w:lineRule="exact"/>
        <w:ind w:left="385" w:hanging="385"/>
        <w:jc w:val="both"/>
        <w:rPr>
          <w:snapToGrid w:val="0"/>
          <w:lang w:val="es-MX"/>
        </w:rPr>
      </w:pPr>
      <w:r w:rsidRPr="00203050">
        <w:rPr>
          <w:snapToGrid w:val="0"/>
          <w:lang w:val="es-MX"/>
        </w:rPr>
        <w:t>-      Enviar los trabajos a la siguiente dirección de correo electrónico:</w:t>
      </w:r>
    </w:p>
    <w:p w:rsidR="00956B9C" w:rsidRPr="00203050" w:rsidRDefault="0026743A" w:rsidP="005F6AFD">
      <w:pPr>
        <w:widowControl w:val="0"/>
        <w:tabs>
          <w:tab w:val="left" w:pos="385"/>
        </w:tabs>
        <w:spacing w:line="232" w:lineRule="exact"/>
        <w:ind w:left="385" w:hanging="385"/>
        <w:jc w:val="both"/>
        <w:rPr>
          <w:b/>
          <w:bCs/>
          <w:snapToGrid w:val="0"/>
          <w:lang w:val="es-MX"/>
        </w:rPr>
      </w:pPr>
      <w:r w:rsidRPr="00203050">
        <w:rPr>
          <w:snapToGrid w:val="0"/>
          <w:lang w:val="es-MX"/>
        </w:rPr>
        <w:tab/>
      </w:r>
      <w:r w:rsidRPr="00203050">
        <w:rPr>
          <w:b/>
          <w:bCs/>
          <w:snapToGrid w:val="0"/>
          <w:lang w:val="es-MX"/>
        </w:rPr>
        <w:tab/>
        <w:t xml:space="preserve">jornadascnm@gmail.com o </w:t>
      </w:r>
      <w:r w:rsidR="00956B9C" w:rsidRPr="00203050">
        <w:rPr>
          <w:b/>
          <w:bCs/>
          <w:snapToGrid w:val="0"/>
          <w:lang w:val="es-MX"/>
        </w:rPr>
        <w:t>mazar@unsl.edu.ar</w:t>
      </w:r>
    </w:p>
    <w:p w:rsidR="0064540B" w:rsidRPr="0041390A" w:rsidRDefault="0064540B" w:rsidP="00B5096F">
      <w:pPr>
        <w:widowControl w:val="0"/>
        <w:tabs>
          <w:tab w:val="left" w:pos="204"/>
        </w:tabs>
        <w:ind w:left="-57"/>
        <w:jc w:val="both"/>
        <w:rPr>
          <w:b/>
          <w:snapToGrid w:val="0"/>
          <w:lang w:val="es-MX"/>
        </w:rPr>
      </w:pPr>
    </w:p>
    <w:p w:rsidR="0026743A" w:rsidRPr="0041390A" w:rsidRDefault="0026743A" w:rsidP="00B5096F">
      <w:pPr>
        <w:widowControl w:val="0"/>
        <w:tabs>
          <w:tab w:val="left" w:pos="204"/>
        </w:tabs>
        <w:ind w:left="-170"/>
        <w:jc w:val="both"/>
        <w:rPr>
          <w:b/>
          <w:snapToGrid w:val="0"/>
          <w:lang w:val="es-MX"/>
        </w:rPr>
      </w:pPr>
      <w:r w:rsidRPr="0041390A">
        <w:rPr>
          <w:b/>
          <w:snapToGrid w:val="0"/>
          <w:lang w:val="es-MX"/>
        </w:rPr>
        <w:lastRenderedPageBreak/>
        <w:t>EXPOSICIÓN DE LOS TRABAJOS</w:t>
      </w:r>
    </w:p>
    <w:p w:rsidR="0026743A" w:rsidRPr="0041390A" w:rsidRDefault="0026743A" w:rsidP="00B5096F">
      <w:pPr>
        <w:widowControl w:val="0"/>
        <w:tabs>
          <w:tab w:val="left" w:pos="204"/>
        </w:tabs>
        <w:ind w:left="-170"/>
        <w:jc w:val="both"/>
        <w:rPr>
          <w:snapToGrid w:val="0"/>
          <w:lang w:val="es-MX"/>
        </w:rPr>
      </w:pPr>
    </w:p>
    <w:p w:rsidR="0026743A" w:rsidRPr="0041390A" w:rsidRDefault="0026743A" w:rsidP="00B5096F">
      <w:pPr>
        <w:widowControl w:val="0"/>
        <w:tabs>
          <w:tab w:val="left" w:pos="720"/>
        </w:tabs>
        <w:spacing w:line="232" w:lineRule="exact"/>
        <w:ind w:left="-170" w:firstLine="720"/>
        <w:jc w:val="both"/>
        <w:rPr>
          <w:snapToGrid w:val="0"/>
          <w:lang w:val="es-MX"/>
        </w:rPr>
      </w:pPr>
      <w:r w:rsidRPr="0041390A">
        <w:rPr>
          <w:snapToGrid w:val="0"/>
          <w:lang w:val="es-MX"/>
        </w:rPr>
        <w:t>Los autores de trabajos expondrán sus carteles en un panel de las siguientes dimensiones: 1,90 metros de alto por 0,90 metros de ancho.</w:t>
      </w:r>
    </w:p>
    <w:p w:rsidR="0026743A" w:rsidRPr="0041390A" w:rsidRDefault="0026743A" w:rsidP="00B5096F">
      <w:pPr>
        <w:widowControl w:val="0"/>
        <w:tabs>
          <w:tab w:val="left" w:pos="720"/>
        </w:tabs>
        <w:spacing w:line="232" w:lineRule="exact"/>
        <w:ind w:left="-170"/>
        <w:jc w:val="both"/>
        <w:rPr>
          <w:snapToGrid w:val="0"/>
          <w:lang w:val="es-MX"/>
        </w:rPr>
      </w:pPr>
    </w:p>
    <w:p w:rsidR="0026743A" w:rsidRPr="0041390A" w:rsidRDefault="0026743A" w:rsidP="00B5096F">
      <w:pPr>
        <w:widowControl w:val="0"/>
        <w:tabs>
          <w:tab w:val="left" w:pos="720"/>
        </w:tabs>
        <w:spacing w:line="232" w:lineRule="exact"/>
        <w:ind w:left="-170" w:firstLine="720"/>
        <w:jc w:val="both"/>
        <w:rPr>
          <w:snapToGrid w:val="0"/>
          <w:lang w:val="es-MX"/>
        </w:rPr>
      </w:pPr>
      <w:r w:rsidRPr="0041390A">
        <w:rPr>
          <w:snapToGrid w:val="0"/>
          <w:lang w:val="es-MX"/>
        </w:rPr>
        <w:t>Los participantes, e</w:t>
      </w:r>
      <w:r w:rsidRPr="005F6AFD">
        <w:rPr>
          <w:b/>
          <w:i/>
          <w:snapToGrid w:val="0"/>
          <w:lang w:val="es-MX"/>
        </w:rPr>
        <w:t>l día de la apertura podrán optar según su interés y/o especialidad por alguna de las comisiones de trabajo señaladas precedentemente.</w:t>
      </w:r>
      <w:r w:rsidRPr="0041390A">
        <w:rPr>
          <w:snapToGrid w:val="0"/>
          <w:lang w:val="es-MX"/>
        </w:rPr>
        <w:t xml:space="preserve"> Se ruega en lo posible especificar de antemano, en ficha de inscripción, la comisión de trabajo por la cual usted decide.</w:t>
      </w:r>
    </w:p>
    <w:p w:rsidR="0026743A" w:rsidRPr="0041390A" w:rsidRDefault="0026743A" w:rsidP="00B5096F">
      <w:pPr>
        <w:widowControl w:val="0"/>
        <w:tabs>
          <w:tab w:val="left" w:pos="720"/>
        </w:tabs>
        <w:spacing w:line="232" w:lineRule="exact"/>
        <w:ind w:left="-170"/>
        <w:jc w:val="both"/>
        <w:rPr>
          <w:snapToGrid w:val="0"/>
          <w:lang w:val="es-MX"/>
        </w:rPr>
      </w:pPr>
    </w:p>
    <w:p w:rsidR="0026743A" w:rsidRPr="0041390A" w:rsidRDefault="0026743A" w:rsidP="00B5096F">
      <w:pPr>
        <w:widowControl w:val="0"/>
        <w:tabs>
          <w:tab w:val="left" w:pos="720"/>
        </w:tabs>
        <w:spacing w:line="232" w:lineRule="exact"/>
        <w:ind w:left="-170" w:firstLine="720"/>
        <w:jc w:val="both"/>
        <w:rPr>
          <w:snapToGrid w:val="0"/>
          <w:lang w:val="es-MX"/>
        </w:rPr>
      </w:pPr>
      <w:r w:rsidRPr="0041390A">
        <w:rPr>
          <w:snapToGrid w:val="0"/>
          <w:lang w:val="es-MX"/>
        </w:rPr>
        <w:t xml:space="preserve">Crédito horario: treinta y cinco </w:t>
      </w:r>
      <w:r w:rsidRPr="0041390A">
        <w:rPr>
          <w:i/>
          <w:snapToGrid w:val="0"/>
          <w:lang w:val="es-MX"/>
        </w:rPr>
        <w:t xml:space="preserve">(35) </w:t>
      </w:r>
      <w:r w:rsidRPr="0041390A">
        <w:rPr>
          <w:snapToGrid w:val="0"/>
          <w:lang w:val="es-MX"/>
        </w:rPr>
        <w:t>horas.</w:t>
      </w:r>
    </w:p>
    <w:p w:rsidR="0026743A" w:rsidRPr="0041390A" w:rsidRDefault="0026743A" w:rsidP="00B5096F">
      <w:pPr>
        <w:widowControl w:val="0"/>
        <w:tabs>
          <w:tab w:val="left" w:pos="720"/>
        </w:tabs>
        <w:spacing w:line="232" w:lineRule="exact"/>
        <w:ind w:left="-170"/>
        <w:jc w:val="both"/>
        <w:rPr>
          <w:b/>
          <w:snapToGrid w:val="0"/>
          <w:lang w:val="es-MX"/>
        </w:rPr>
      </w:pPr>
    </w:p>
    <w:p w:rsidR="0026743A" w:rsidRPr="0041390A" w:rsidRDefault="0026743A" w:rsidP="00B5096F">
      <w:pPr>
        <w:widowControl w:val="0"/>
        <w:tabs>
          <w:tab w:val="left" w:pos="204"/>
        </w:tabs>
        <w:ind w:left="-170"/>
        <w:jc w:val="both"/>
        <w:rPr>
          <w:snapToGrid w:val="0"/>
          <w:lang w:val="es-MX"/>
        </w:rPr>
      </w:pPr>
      <w:r w:rsidRPr="0041390A">
        <w:rPr>
          <w:b/>
          <w:snapToGrid w:val="0"/>
          <w:lang w:val="es-MX"/>
        </w:rPr>
        <w:t>INSCRIPCIONES E INFORMES</w:t>
      </w:r>
    </w:p>
    <w:p w:rsidR="007B7199" w:rsidRPr="0041390A" w:rsidRDefault="007B7199" w:rsidP="00B5096F">
      <w:pPr>
        <w:widowControl w:val="0"/>
        <w:tabs>
          <w:tab w:val="left" w:pos="204"/>
        </w:tabs>
        <w:ind w:left="-170"/>
        <w:jc w:val="both"/>
        <w:rPr>
          <w:b/>
          <w:snapToGrid w:val="0"/>
          <w:lang w:val="es-MX"/>
        </w:rPr>
      </w:pPr>
    </w:p>
    <w:p w:rsidR="0026743A" w:rsidRPr="0041390A" w:rsidRDefault="0026743A" w:rsidP="00B5096F">
      <w:pPr>
        <w:widowControl w:val="0"/>
        <w:tabs>
          <w:tab w:val="left" w:pos="204"/>
        </w:tabs>
        <w:ind w:left="-170"/>
        <w:jc w:val="both"/>
        <w:rPr>
          <w:b/>
          <w:snapToGrid w:val="0"/>
          <w:lang w:val="es-MX"/>
        </w:rPr>
      </w:pPr>
      <w:r w:rsidRPr="0041390A">
        <w:rPr>
          <w:snapToGrid w:val="0"/>
          <w:lang w:val="es-MX"/>
        </w:rPr>
        <w:t>Prof. Esp. María Lidia Azar.</w:t>
      </w:r>
    </w:p>
    <w:p w:rsidR="007B7199" w:rsidRDefault="007B7199" w:rsidP="00B5096F">
      <w:pPr>
        <w:widowControl w:val="0"/>
        <w:tabs>
          <w:tab w:val="left" w:pos="204"/>
        </w:tabs>
        <w:ind w:left="-170"/>
        <w:jc w:val="both"/>
        <w:rPr>
          <w:snapToGrid w:val="0"/>
          <w:lang w:val="es-MX"/>
        </w:rPr>
      </w:pPr>
      <w:proofErr w:type="spellStart"/>
      <w:r w:rsidRPr="0041390A">
        <w:rPr>
          <w:snapToGrid w:val="0"/>
          <w:lang w:val="es-MX"/>
        </w:rPr>
        <w:t>Chacabuco</w:t>
      </w:r>
      <w:proofErr w:type="spellEnd"/>
      <w:r w:rsidRPr="0041390A">
        <w:rPr>
          <w:snapToGrid w:val="0"/>
          <w:lang w:val="es-MX"/>
        </w:rPr>
        <w:t xml:space="preserve"> y </w:t>
      </w:r>
      <w:proofErr w:type="spellStart"/>
      <w:r w:rsidRPr="0041390A">
        <w:rPr>
          <w:snapToGrid w:val="0"/>
          <w:lang w:val="es-MX"/>
        </w:rPr>
        <w:t>Pederne</w:t>
      </w:r>
      <w:r w:rsidR="00585467">
        <w:rPr>
          <w:snapToGrid w:val="0"/>
          <w:lang w:val="es-MX"/>
        </w:rPr>
        <w:t>ra</w:t>
      </w:r>
      <w:proofErr w:type="spellEnd"/>
      <w:r w:rsidR="005F6AFD">
        <w:rPr>
          <w:snapToGrid w:val="0"/>
          <w:lang w:val="es-MX"/>
        </w:rPr>
        <w:t>.</w:t>
      </w:r>
      <w:r w:rsidR="00585467">
        <w:rPr>
          <w:snapToGrid w:val="0"/>
          <w:lang w:val="es-MX"/>
        </w:rPr>
        <w:t xml:space="preserve"> Box 9</w:t>
      </w:r>
      <w:r w:rsidRPr="0041390A">
        <w:rPr>
          <w:snapToGrid w:val="0"/>
          <w:lang w:val="es-MX"/>
        </w:rPr>
        <w:t>. 1º Piso</w:t>
      </w:r>
    </w:p>
    <w:p w:rsidR="00350B25" w:rsidRPr="0041390A" w:rsidRDefault="00350B25" w:rsidP="00B5096F">
      <w:pPr>
        <w:widowControl w:val="0"/>
        <w:tabs>
          <w:tab w:val="left" w:pos="204"/>
        </w:tabs>
        <w:ind w:left="-170"/>
        <w:jc w:val="both"/>
        <w:rPr>
          <w:snapToGrid w:val="0"/>
          <w:lang w:val="es-MX"/>
        </w:rPr>
      </w:pPr>
      <w:r>
        <w:rPr>
          <w:snapToGrid w:val="0"/>
          <w:lang w:val="es-MX"/>
        </w:rPr>
        <w:t xml:space="preserve">Martes, </w:t>
      </w:r>
      <w:r w:rsidR="00E30450">
        <w:rPr>
          <w:snapToGrid w:val="0"/>
          <w:lang w:val="es-MX"/>
        </w:rPr>
        <w:t xml:space="preserve"> </w:t>
      </w:r>
      <w:proofErr w:type="gramStart"/>
      <w:r>
        <w:rPr>
          <w:snapToGrid w:val="0"/>
          <w:lang w:val="es-MX"/>
        </w:rPr>
        <w:t>Miércoles</w:t>
      </w:r>
      <w:proofErr w:type="gramEnd"/>
      <w:r>
        <w:rPr>
          <w:snapToGrid w:val="0"/>
          <w:lang w:val="es-MX"/>
        </w:rPr>
        <w:t xml:space="preserve"> y Jueves de 9 a 11 y de 18 a 20 hrs</w:t>
      </w:r>
    </w:p>
    <w:p w:rsidR="007B7199" w:rsidRPr="0041390A" w:rsidRDefault="007B7199" w:rsidP="00B5096F">
      <w:pPr>
        <w:widowControl w:val="0"/>
        <w:tabs>
          <w:tab w:val="left" w:pos="204"/>
        </w:tabs>
        <w:ind w:left="-170"/>
        <w:jc w:val="both"/>
        <w:rPr>
          <w:snapToGrid w:val="0"/>
          <w:lang w:val="es-MX"/>
        </w:rPr>
      </w:pPr>
      <w:r w:rsidRPr="0041390A">
        <w:rPr>
          <w:snapToGrid w:val="0"/>
          <w:lang w:val="es-MX"/>
        </w:rPr>
        <w:t>Universidad Nacional de San Luis</w:t>
      </w:r>
    </w:p>
    <w:p w:rsidR="0026743A" w:rsidRPr="0041390A" w:rsidRDefault="0026743A" w:rsidP="00B5096F">
      <w:pPr>
        <w:ind w:left="-170"/>
        <w:jc w:val="both"/>
        <w:rPr>
          <w:b/>
          <w:bCs/>
          <w:color w:val="000000"/>
          <w:lang w:val="fr-FR"/>
        </w:rPr>
      </w:pPr>
      <w:r w:rsidRPr="0041390A">
        <w:rPr>
          <w:snapToGrid w:val="0"/>
          <w:lang w:val="fr-FR"/>
        </w:rPr>
        <w:t>E-mail</w:t>
      </w:r>
      <w:r w:rsidRPr="0041390A">
        <w:rPr>
          <w:snapToGrid w:val="0"/>
          <w:color w:val="000000"/>
          <w:lang w:val="fr-FR"/>
        </w:rPr>
        <w:t xml:space="preserve">: </w:t>
      </w:r>
      <w:hyperlink r:id="rId6" w:history="1">
        <w:r w:rsidRPr="0041390A">
          <w:rPr>
            <w:rStyle w:val="Hipervnculo"/>
            <w:b/>
            <w:bCs/>
            <w:color w:val="000000"/>
            <w:lang w:val="fr-FR"/>
          </w:rPr>
          <w:t>mazar@unsl.edu.ar</w:t>
        </w:r>
      </w:hyperlink>
    </w:p>
    <w:p w:rsidR="0026743A" w:rsidRPr="0041390A" w:rsidRDefault="005F6AFD" w:rsidP="00B5096F">
      <w:pPr>
        <w:ind w:left="-170"/>
        <w:jc w:val="both"/>
        <w:rPr>
          <w:b/>
          <w:bCs/>
          <w:snapToGrid w:val="0"/>
          <w:color w:val="000000"/>
          <w:lang w:val="fr-FR"/>
        </w:rPr>
      </w:pPr>
      <w:r>
        <w:rPr>
          <w:b/>
          <w:bCs/>
          <w:color w:val="000000"/>
          <w:lang w:val="fr-FR"/>
        </w:rPr>
        <w:t xml:space="preserve">             </w:t>
      </w:r>
      <w:r w:rsidR="0026743A" w:rsidRPr="0041390A">
        <w:rPr>
          <w:b/>
          <w:bCs/>
          <w:color w:val="000000"/>
          <w:lang w:val="fr-FR"/>
        </w:rPr>
        <w:t>jornadascnm@gmail.c</w:t>
      </w:r>
      <w:r w:rsidR="00956B9C" w:rsidRPr="0041390A">
        <w:rPr>
          <w:b/>
          <w:bCs/>
          <w:color w:val="000000"/>
          <w:lang w:val="fr-FR"/>
        </w:rPr>
        <w:t>om</w:t>
      </w:r>
    </w:p>
    <w:p w:rsidR="00956B9C" w:rsidRDefault="005F6AFD" w:rsidP="00B5096F">
      <w:pPr>
        <w:ind w:left="-170"/>
        <w:jc w:val="both"/>
        <w:rPr>
          <w:lang w:val="fr-FR"/>
        </w:rPr>
      </w:pPr>
      <w:r>
        <w:rPr>
          <w:lang w:val="fr-FR"/>
        </w:rPr>
        <w:t>y/o</w:t>
      </w:r>
    </w:p>
    <w:p w:rsidR="005F6AFD" w:rsidRPr="0041390A" w:rsidRDefault="005F6AFD" w:rsidP="00B5096F">
      <w:pPr>
        <w:ind w:left="-170"/>
        <w:jc w:val="both"/>
        <w:rPr>
          <w:lang w:val="fr-FR"/>
        </w:rPr>
      </w:pPr>
    </w:p>
    <w:p w:rsidR="005F6AFD" w:rsidRPr="005F6AFD" w:rsidRDefault="005F6AFD" w:rsidP="00B5096F">
      <w:pPr>
        <w:widowControl w:val="0"/>
        <w:tabs>
          <w:tab w:val="left" w:pos="204"/>
        </w:tabs>
        <w:ind w:left="-170"/>
        <w:jc w:val="both"/>
        <w:rPr>
          <w:b/>
          <w:snapToGrid w:val="0"/>
          <w:lang w:val="es-MX"/>
        </w:rPr>
      </w:pPr>
      <w:r w:rsidRPr="005F6AFD">
        <w:rPr>
          <w:b/>
          <w:snapToGrid w:val="0"/>
          <w:lang w:val="es-MX"/>
        </w:rPr>
        <w:t xml:space="preserve">Fundación Universidad Nacional de </w:t>
      </w:r>
      <w:r>
        <w:rPr>
          <w:b/>
          <w:snapToGrid w:val="0"/>
          <w:lang w:val="es-MX"/>
        </w:rPr>
        <w:t>San Luis</w:t>
      </w:r>
    </w:p>
    <w:p w:rsidR="005F6AFD" w:rsidRPr="0041390A" w:rsidRDefault="005F6AFD" w:rsidP="00B5096F">
      <w:pPr>
        <w:widowControl w:val="0"/>
        <w:tabs>
          <w:tab w:val="left" w:pos="204"/>
        </w:tabs>
        <w:ind w:left="-170"/>
        <w:jc w:val="both"/>
        <w:rPr>
          <w:snapToGrid w:val="0"/>
          <w:lang w:val="es-MX"/>
        </w:rPr>
      </w:pPr>
      <w:r w:rsidRPr="0041390A">
        <w:rPr>
          <w:snapToGrid w:val="0"/>
          <w:lang w:val="es-MX"/>
        </w:rPr>
        <w:t>Avenida Ejército de los Andes 950.</w:t>
      </w:r>
    </w:p>
    <w:p w:rsidR="005F6AFD" w:rsidRDefault="005F6AFD" w:rsidP="00B5096F">
      <w:pPr>
        <w:widowControl w:val="0"/>
        <w:tabs>
          <w:tab w:val="left" w:pos="204"/>
        </w:tabs>
        <w:ind w:left="-170"/>
        <w:jc w:val="both"/>
        <w:rPr>
          <w:snapToGrid w:val="0"/>
          <w:lang w:val="es-MX"/>
        </w:rPr>
      </w:pPr>
      <w:r w:rsidRPr="0041390A">
        <w:rPr>
          <w:snapToGrid w:val="0"/>
          <w:lang w:val="es-MX"/>
        </w:rPr>
        <w:t>Hall Central de Exposiciones del Rectorado.</w:t>
      </w:r>
    </w:p>
    <w:p w:rsidR="005F6AFD" w:rsidRPr="0041390A" w:rsidRDefault="005F6AFD" w:rsidP="00B5096F">
      <w:pPr>
        <w:widowControl w:val="0"/>
        <w:tabs>
          <w:tab w:val="left" w:pos="204"/>
        </w:tabs>
        <w:ind w:left="-170"/>
        <w:jc w:val="both"/>
        <w:rPr>
          <w:snapToGrid w:val="0"/>
          <w:lang w:val="es-MX"/>
        </w:rPr>
      </w:pPr>
      <w:r>
        <w:rPr>
          <w:snapToGrid w:val="0"/>
          <w:lang w:val="es-MX"/>
        </w:rPr>
        <w:t>(Día del inicio del evento, una hora antes)</w:t>
      </w:r>
    </w:p>
    <w:p w:rsidR="005F6AFD" w:rsidRPr="0041390A" w:rsidRDefault="005F6AFD" w:rsidP="00B5096F">
      <w:pPr>
        <w:widowControl w:val="0"/>
        <w:tabs>
          <w:tab w:val="left" w:pos="204"/>
        </w:tabs>
        <w:ind w:left="-170"/>
        <w:jc w:val="both"/>
        <w:rPr>
          <w:snapToGrid w:val="0"/>
          <w:lang w:val="es-MX"/>
        </w:rPr>
      </w:pPr>
      <w:r w:rsidRPr="0041390A">
        <w:rPr>
          <w:snapToGrid w:val="0"/>
          <w:lang w:val="es-MX"/>
        </w:rPr>
        <w:t>Horario de lunes a viernes de 9:00 a 14:00 horas.</w:t>
      </w:r>
    </w:p>
    <w:p w:rsidR="005F6AFD" w:rsidRPr="0041390A" w:rsidRDefault="005F6AFD" w:rsidP="00B5096F">
      <w:pPr>
        <w:widowControl w:val="0"/>
        <w:tabs>
          <w:tab w:val="left" w:pos="204"/>
        </w:tabs>
        <w:ind w:left="-170"/>
        <w:jc w:val="both"/>
        <w:rPr>
          <w:snapToGrid w:val="0"/>
          <w:lang w:val="es-MX"/>
        </w:rPr>
      </w:pPr>
      <w:r w:rsidRPr="0041390A">
        <w:rPr>
          <w:snapToGrid w:val="0"/>
          <w:lang w:val="es-MX"/>
        </w:rPr>
        <w:t xml:space="preserve">  Tel. 0266- 4427713.</w:t>
      </w:r>
    </w:p>
    <w:p w:rsidR="00956B9C" w:rsidRPr="0041390A" w:rsidRDefault="00956B9C" w:rsidP="0026743A">
      <w:pPr>
        <w:rPr>
          <w:lang w:val="fr-FR"/>
        </w:rPr>
      </w:pPr>
    </w:p>
    <w:p w:rsidR="00956B9C" w:rsidRPr="0041390A" w:rsidRDefault="00956B9C" w:rsidP="0026743A">
      <w:pPr>
        <w:rPr>
          <w:lang w:val="fr-FR"/>
        </w:rPr>
      </w:pPr>
    </w:p>
    <w:p w:rsidR="00956B9C" w:rsidRPr="0041390A" w:rsidRDefault="00956B9C" w:rsidP="0026743A">
      <w:pPr>
        <w:rPr>
          <w:lang w:val="fr-FR"/>
        </w:rPr>
      </w:pPr>
    </w:p>
    <w:p w:rsidR="00956B9C" w:rsidRPr="0041390A" w:rsidRDefault="00956B9C" w:rsidP="0026743A">
      <w:pPr>
        <w:rPr>
          <w:lang w:val="fr-FR"/>
        </w:rPr>
      </w:pPr>
    </w:p>
    <w:p w:rsidR="00956B9C" w:rsidRPr="0041390A" w:rsidRDefault="00956B9C" w:rsidP="0026743A">
      <w:pPr>
        <w:rPr>
          <w:lang w:val="fr-FR"/>
        </w:rPr>
      </w:pPr>
    </w:p>
    <w:p w:rsidR="00956B9C" w:rsidRPr="0041390A" w:rsidRDefault="00956B9C" w:rsidP="0026743A">
      <w:pPr>
        <w:rPr>
          <w:lang w:val="fr-FR"/>
        </w:rPr>
      </w:pPr>
    </w:p>
    <w:p w:rsidR="0041390A" w:rsidRPr="0041390A" w:rsidRDefault="0041390A" w:rsidP="0026743A">
      <w:pPr>
        <w:rPr>
          <w:lang w:val="fr-FR"/>
        </w:rPr>
      </w:pPr>
    </w:p>
    <w:p w:rsidR="00956B9C" w:rsidRPr="0041390A" w:rsidRDefault="00956B9C" w:rsidP="0026743A">
      <w:pPr>
        <w:rPr>
          <w:lang w:val="fr-FR"/>
        </w:rPr>
      </w:pPr>
    </w:p>
    <w:p w:rsidR="00956B9C" w:rsidRDefault="00956B9C" w:rsidP="0026743A">
      <w:pPr>
        <w:rPr>
          <w:lang w:val="fr-FR"/>
        </w:rPr>
      </w:pPr>
    </w:p>
    <w:p w:rsidR="005F6AFD" w:rsidRDefault="005F6AFD" w:rsidP="0026743A">
      <w:pPr>
        <w:rPr>
          <w:lang w:val="fr-FR"/>
        </w:rPr>
      </w:pPr>
    </w:p>
    <w:p w:rsidR="005F6AFD" w:rsidRPr="0041390A" w:rsidRDefault="005F6AFD" w:rsidP="0026743A">
      <w:pPr>
        <w:rPr>
          <w:lang w:val="fr-FR"/>
        </w:rPr>
      </w:pPr>
    </w:p>
    <w:p w:rsidR="00956B9C" w:rsidRDefault="00956B9C" w:rsidP="0026743A">
      <w:pPr>
        <w:rPr>
          <w:lang w:val="fr-FR"/>
        </w:rPr>
      </w:pPr>
    </w:p>
    <w:p w:rsidR="00E30450" w:rsidRDefault="00E30450" w:rsidP="0026743A">
      <w:pPr>
        <w:rPr>
          <w:lang w:val="fr-FR"/>
        </w:rPr>
      </w:pPr>
    </w:p>
    <w:p w:rsidR="00E30450" w:rsidRDefault="00E30450" w:rsidP="0026743A">
      <w:pPr>
        <w:rPr>
          <w:lang w:val="fr-FR"/>
        </w:rPr>
      </w:pPr>
    </w:p>
    <w:p w:rsidR="00E30450" w:rsidRPr="0041390A" w:rsidRDefault="00E30450" w:rsidP="0026743A">
      <w:pPr>
        <w:rPr>
          <w:lang w:val="fr-FR"/>
        </w:rPr>
      </w:pPr>
    </w:p>
    <w:p w:rsidR="00956B9C" w:rsidRDefault="00956B9C" w:rsidP="0026743A">
      <w:pPr>
        <w:rPr>
          <w:lang w:val="fr-FR"/>
        </w:rPr>
      </w:pPr>
    </w:p>
    <w:p w:rsidR="00E30450" w:rsidRDefault="00E30450" w:rsidP="00BD7956">
      <w:pPr>
        <w:widowControl w:val="0"/>
        <w:tabs>
          <w:tab w:val="left" w:pos="1269"/>
          <w:tab w:val="left" w:pos="2925"/>
        </w:tabs>
        <w:jc w:val="both"/>
        <w:rPr>
          <w:lang w:val="fr-FR"/>
        </w:rPr>
      </w:pPr>
      <w:bookmarkStart w:id="0" w:name="_GoBack"/>
      <w:bookmarkEnd w:id="0"/>
    </w:p>
    <w:p w:rsidR="00BD7956" w:rsidRPr="00E30450" w:rsidRDefault="00B47F9D" w:rsidP="00E30450">
      <w:pPr>
        <w:pStyle w:val="Prrafodelista"/>
        <w:widowControl w:val="0"/>
        <w:tabs>
          <w:tab w:val="left" w:pos="1269"/>
          <w:tab w:val="left" w:pos="2925"/>
        </w:tabs>
        <w:jc w:val="both"/>
        <w:rPr>
          <w:b/>
          <w:snapToGrid w:val="0"/>
          <w:color w:val="000000"/>
          <w:lang w:val="es-MX"/>
        </w:rPr>
      </w:pPr>
      <w:r>
        <w:rPr>
          <w:noProof/>
          <w:lang w:val="es-AR" w:eastAsia="es-AR"/>
        </w:rPr>
        <w:drawing>
          <wp:anchor distT="0" distB="0" distL="114300" distR="114300" simplePos="0" relativeHeight="251658240" behindDoc="0" locked="0" layoutInCell="1" allowOverlap="1">
            <wp:simplePos x="0" y="0"/>
            <wp:positionH relativeFrom="column">
              <wp:posOffset>3437255</wp:posOffset>
            </wp:positionH>
            <wp:positionV relativeFrom="paragraph">
              <wp:posOffset>126365</wp:posOffset>
            </wp:positionV>
            <wp:extent cx="666750" cy="666750"/>
            <wp:effectExtent l="19050" t="0" r="0" b="0"/>
            <wp:wrapSquare wrapText="bothSides"/>
            <wp:docPr id="2" name="Imagen 2" descr="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M"/>
                    <pic:cNvPicPr>
                      <a:picLocks noChangeAspect="1" noChangeArrowheads="1"/>
                    </pic:cNvPicPr>
                  </pic:nvPicPr>
                  <pic:blipFill>
                    <a:blip r:embed="rId7"/>
                    <a:srcRect/>
                    <a:stretch>
                      <a:fillRect/>
                    </a:stretch>
                  </pic:blipFill>
                  <pic:spPr bwMode="auto">
                    <a:xfrm>
                      <a:off x="0" y="0"/>
                      <a:ext cx="666750" cy="666750"/>
                    </a:xfrm>
                    <a:prstGeom prst="rect">
                      <a:avLst/>
                    </a:prstGeom>
                    <a:noFill/>
                  </pic:spPr>
                </pic:pic>
              </a:graphicData>
            </a:graphic>
          </wp:anchor>
        </w:drawing>
      </w:r>
      <w:r>
        <w:rPr>
          <w:noProof/>
          <w:lang w:val="es-AR" w:eastAsia="es-AR"/>
        </w:rPr>
        <w:drawing>
          <wp:anchor distT="0" distB="0" distL="114300" distR="114300" simplePos="0" relativeHeight="251660288" behindDoc="0" locked="0" layoutInCell="1" allowOverlap="1">
            <wp:simplePos x="0" y="0"/>
            <wp:positionH relativeFrom="column">
              <wp:posOffset>-201295</wp:posOffset>
            </wp:positionH>
            <wp:positionV relativeFrom="paragraph">
              <wp:posOffset>126365</wp:posOffset>
            </wp:positionV>
            <wp:extent cx="923925" cy="742950"/>
            <wp:effectExtent l="19050" t="0" r="9525" b="0"/>
            <wp:wrapSquare wrapText="bothSides"/>
            <wp:docPr id="1" name="Imagen 1" descr="escudo UNSL-neg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UNSL-negro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742950"/>
                    </a:xfrm>
                    <a:prstGeom prst="rect">
                      <a:avLst/>
                    </a:prstGeom>
                    <a:noFill/>
                    <a:ln>
                      <a:noFill/>
                    </a:ln>
                  </pic:spPr>
                </pic:pic>
              </a:graphicData>
            </a:graphic>
          </wp:anchor>
        </w:drawing>
      </w:r>
      <w:r w:rsidR="00E30450">
        <w:rPr>
          <w:b/>
          <w:snapToGrid w:val="0"/>
          <w:color w:val="000000"/>
          <w:lang w:val="es-MX"/>
        </w:rPr>
        <w:t>-</w:t>
      </w:r>
      <w:r w:rsidR="00E30450" w:rsidRPr="00E30450">
        <w:rPr>
          <w:i/>
          <w:snapToGrid w:val="0"/>
          <w:color w:val="000000"/>
          <w:lang w:val="es-MX"/>
        </w:rPr>
        <w:t>Año Internacional de la Tabla Periódica-</w:t>
      </w:r>
    </w:p>
    <w:p w:rsidR="00E30450" w:rsidRPr="00E30450" w:rsidRDefault="00E30450" w:rsidP="00E30450">
      <w:pPr>
        <w:pStyle w:val="Ttulo3"/>
        <w:jc w:val="left"/>
        <w:rPr>
          <w:b w:val="0"/>
          <w:i/>
          <w:sz w:val="18"/>
          <w:szCs w:val="18"/>
        </w:rPr>
      </w:pPr>
    </w:p>
    <w:p w:rsidR="00BD7956" w:rsidRDefault="00BD7956" w:rsidP="00B5096F">
      <w:pPr>
        <w:pStyle w:val="Ttulo3"/>
        <w:rPr>
          <w:sz w:val="18"/>
          <w:szCs w:val="18"/>
          <w:lang w:val="es-AR"/>
        </w:rPr>
      </w:pPr>
      <w:r>
        <w:rPr>
          <w:sz w:val="18"/>
          <w:szCs w:val="18"/>
        </w:rPr>
        <w:t>“XXV</w:t>
      </w:r>
      <w:r w:rsidR="00350B25">
        <w:rPr>
          <w:sz w:val="18"/>
          <w:szCs w:val="18"/>
        </w:rPr>
        <w:t>I</w:t>
      </w:r>
      <w:r w:rsidR="006F3E5D">
        <w:rPr>
          <w:sz w:val="18"/>
          <w:szCs w:val="18"/>
        </w:rPr>
        <w:t>I</w:t>
      </w:r>
      <w:r>
        <w:rPr>
          <w:sz w:val="18"/>
          <w:szCs w:val="18"/>
        </w:rPr>
        <w:t xml:space="preserve"> Jornadas Cuidemos Nuestro Mundo (CNM): consideraciones de distintas alternativas para la Educación Científica y </w:t>
      </w:r>
      <w:r w:rsidR="00EE7822">
        <w:rPr>
          <w:sz w:val="18"/>
          <w:szCs w:val="18"/>
        </w:rPr>
        <w:t>Tecnológica vinculadas</w:t>
      </w:r>
      <w:r>
        <w:rPr>
          <w:sz w:val="18"/>
          <w:szCs w:val="18"/>
        </w:rPr>
        <w:t xml:space="preserve"> al Desarrollo Sostenible</w:t>
      </w:r>
    </w:p>
    <w:p w:rsidR="00BD7956" w:rsidRDefault="00BD7956" w:rsidP="00B5096F">
      <w:pPr>
        <w:pStyle w:val="Ttulo3"/>
        <w:rPr>
          <w:sz w:val="18"/>
          <w:szCs w:val="18"/>
          <w:lang w:val="es-AR"/>
        </w:rPr>
      </w:pPr>
      <w:r>
        <w:rPr>
          <w:sz w:val="18"/>
          <w:szCs w:val="18"/>
        </w:rPr>
        <w:t>(Proyectos Educativos Integrales -PEI-</w:t>
      </w:r>
    </w:p>
    <w:p w:rsidR="00BD7956" w:rsidRDefault="00611609" w:rsidP="00B5096F">
      <w:pPr>
        <w:pStyle w:val="Ttulo3"/>
        <w:ind w:left="-142"/>
        <w:rPr>
          <w:sz w:val="18"/>
          <w:szCs w:val="18"/>
          <w:lang w:val="es-AR"/>
        </w:rPr>
      </w:pPr>
      <w:r>
        <w:rPr>
          <w:sz w:val="18"/>
          <w:szCs w:val="18"/>
        </w:rPr>
        <w:t>p</w:t>
      </w:r>
      <w:r w:rsidR="00BD7956">
        <w:rPr>
          <w:sz w:val="18"/>
          <w:szCs w:val="18"/>
        </w:rPr>
        <w:t>ara</w:t>
      </w:r>
      <w:r>
        <w:rPr>
          <w:sz w:val="18"/>
          <w:szCs w:val="18"/>
        </w:rPr>
        <w:t xml:space="preserve"> </w:t>
      </w:r>
      <w:r w:rsidR="00BD7956">
        <w:rPr>
          <w:sz w:val="18"/>
          <w:szCs w:val="18"/>
        </w:rPr>
        <w:t>Ciencia y</w:t>
      </w:r>
      <w:r>
        <w:rPr>
          <w:sz w:val="18"/>
          <w:szCs w:val="18"/>
        </w:rPr>
        <w:t xml:space="preserve"> </w:t>
      </w:r>
      <w:r w:rsidR="00BD7956">
        <w:rPr>
          <w:sz w:val="18"/>
          <w:szCs w:val="18"/>
        </w:rPr>
        <w:t>Tecnología, entre otros)”</w:t>
      </w:r>
    </w:p>
    <w:p w:rsidR="002721D3" w:rsidRPr="00BD7956" w:rsidRDefault="002721D3" w:rsidP="00956B9C">
      <w:pPr>
        <w:pStyle w:val="Ttulo3"/>
        <w:rPr>
          <w:lang w:val="es-AR"/>
        </w:rPr>
      </w:pPr>
    </w:p>
    <w:p w:rsidR="00956B9C" w:rsidRPr="0041390A" w:rsidRDefault="0026743A" w:rsidP="00956B9C">
      <w:pPr>
        <w:widowControl w:val="0"/>
        <w:tabs>
          <w:tab w:val="left" w:pos="1269"/>
          <w:tab w:val="left" w:pos="2925"/>
        </w:tabs>
        <w:jc w:val="center"/>
        <w:rPr>
          <w:snapToGrid w:val="0"/>
          <w:color w:val="000000"/>
          <w:lang w:val="es-MX"/>
        </w:rPr>
      </w:pPr>
      <w:r w:rsidRPr="0041390A">
        <w:rPr>
          <w:snapToGrid w:val="0"/>
          <w:color w:val="000000"/>
          <w:lang w:val="es-MX"/>
        </w:rPr>
        <w:t>Declarado de Interés Naciona</w:t>
      </w:r>
      <w:r w:rsidR="00956B9C" w:rsidRPr="0041390A">
        <w:rPr>
          <w:snapToGrid w:val="0"/>
          <w:color w:val="000000"/>
          <w:lang w:val="es-MX"/>
        </w:rPr>
        <w:t>l</w:t>
      </w:r>
    </w:p>
    <w:p w:rsidR="0026743A" w:rsidRPr="0041390A" w:rsidRDefault="0026743A" w:rsidP="00956B9C">
      <w:pPr>
        <w:widowControl w:val="0"/>
        <w:tabs>
          <w:tab w:val="left" w:pos="1269"/>
          <w:tab w:val="left" w:pos="2925"/>
        </w:tabs>
        <w:jc w:val="center"/>
        <w:rPr>
          <w:snapToGrid w:val="0"/>
          <w:color w:val="000000"/>
          <w:lang w:val="es-MX"/>
        </w:rPr>
      </w:pPr>
      <w:r w:rsidRPr="0041390A">
        <w:rPr>
          <w:snapToGrid w:val="0"/>
          <w:color w:val="000000"/>
          <w:lang w:val="es-MX"/>
        </w:rPr>
        <w:t>I</w:t>
      </w:r>
      <w:r w:rsidR="00A61CB5">
        <w:rPr>
          <w:snapToGrid w:val="0"/>
          <w:color w:val="000000"/>
          <w:lang w:val="es-MX"/>
        </w:rPr>
        <w:t xml:space="preserve">nscripto Proyecto PROICO </w:t>
      </w:r>
      <w:r w:rsidR="00BD7956">
        <w:rPr>
          <w:snapToGrid w:val="0"/>
          <w:color w:val="000000"/>
          <w:lang w:val="es-MX"/>
        </w:rPr>
        <w:t>4-1616-</w:t>
      </w:r>
      <w:r w:rsidRPr="0041390A">
        <w:rPr>
          <w:snapToGrid w:val="0"/>
          <w:color w:val="000000"/>
          <w:lang w:val="es-MX"/>
        </w:rPr>
        <w:t xml:space="preserve"> FCH- UNSL</w:t>
      </w:r>
    </w:p>
    <w:p w:rsidR="0026743A" w:rsidRPr="0041390A" w:rsidRDefault="0026743A" w:rsidP="0026743A">
      <w:pPr>
        <w:widowControl w:val="0"/>
        <w:tabs>
          <w:tab w:val="left" w:pos="1570"/>
        </w:tabs>
        <w:jc w:val="center"/>
        <w:rPr>
          <w:b/>
          <w:snapToGrid w:val="0"/>
          <w:color w:val="000000"/>
          <w:lang w:val="es-MX"/>
        </w:rPr>
      </w:pPr>
    </w:p>
    <w:p w:rsidR="0026743A" w:rsidRPr="0041390A" w:rsidRDefault="00604B2D" w:rsidP="0026743A">
      <w:pPr>
        <w:widowControl w:val="0"/>
        <w:jc w:val="center"/>
        <w:rPr>
          <w:b/>
          <w:snapToGrid w:val="0"/>
          <w:color w:val="000000"/>
          <w:lang w:val="es-MX"/>
        </w:rPr>
      </w:pPr>
      <w:r w:rsidRPr="0041390A">
        <w:rPr>
          <w:b/>
          <w:snapToGrid w:val="0"/>
          <w:color w:val="000000"/>
          <w:lang w:val="es-MX"/>
        </w:rPr>
        <w:t xml:space="preserve">   San Luis </w:t>
      </w:r>
      <w:r w:rsidR="00350B25">
        <w:rPr>
          <w:b/>
          <w:snapToGrid w:val="0"/>
          <w:color w:val="000000"/>
          <w:lang w:val="es-MX"/>
        </w:rPr>
        <w:t>22, 23 y 24</w:t>
      </w:r>
      <w:r w:rsidR="00BD7956">
        <w:rPr>
          <w:b/>
          <w:snapToGrid w:val="0"/>
          <w:color w:val="000000"/>
          <w:lang w:val="es-MX"/>
        </w:rPr>
        <w:t xml:space="preserve"> de </w:t>
      </w:r>
      <w:r w:rsidR="00350B25">
        <w:rPr>
          <w:b/>
          <w:snapToGrid w:val="0"/>
          <w:color w:val="000000"/>
          <w:lang w:val="es-MX"/>
        </w:rPr>
        <w:t>agosto de 2019</w:t>
      </w:r>
    </w:p>
    <w:p w:rsidR="00EF1391" w:rsidRPr="0041390A" w:rsidRDefault="00EF1391" w:rsidP="0026743A">
      <w:pPr>
        <w:widowControl w:val="0"/>
        <w:tabs>
          <w:tab w:val="left" w:pos="436"/>
        </w:tabs>
        <w:ind w:firstLine="437"/>
        <w:jc w:val="center"/>
        <w:rPr>
          <w:b/>
          <w:bCs/>
          <w:snapToGrid w:val="0"/>
          <w:color w:val="000000"/>
          <w:lang w:val="es-MX"/>
        </w:rPr>
      </w:pPr>
    </w:p>
    <w:p w:rsidR="00350B25" w:rsidRDefault="00350B25" w:rsidP="00E30450">
      <w:pPr>
        <w:tabs>
          <w:tab w:val="left" w:pos="851"/>
          <w:tab w:val="num" w:pos="1068"/>
        </w:tabs>
      </w:pPr>
    </w:p>
    <w:p w:rsidR="00350B25" w:rsidRPr="0041390A" w:rsidRDefault="00350B25" w:rsidP="00956B9C">
      <w:pPr>
        <w:tabs>
          <w:tab w:val="left" w:pos="851"/>
          <w:tab w:val="num" w:pos="1068"/>
        </w:tabs>
        <w:ind w:left="851" w:hanging="284"/>
        <w:jc w:val="center"/>
      </w:pPr>
    </w:p>
    <w:p w:rsidR="00956B9C" w:rsidRPr="0041390A" w:rsidRDefault="00956B9C" w:rsidP="00956B9C">
      <w:pPr>
        <w:widowControl w:val="0"/>
        <w:rPr>
          <w:b/>
          <w:snapToGrid w:val="0"/>
          <w:lang w:val="es-MX"/>
        </w:rPr>
      </w:pPr>
    </w:p>
    <w:p w:rsidR="00956B9C" w:rsidRPr="0041390A" w:rsidRDefault="00956B9C" w:rsidP="00956B9C">
      <w:pPr>
        <w:widowControl w:val="0"/>
        <w:tabs>
          <w:tab w:val="left" w:pos="708"/>
        </w:tabs>
        <w:spacing w:line="226" w:lineRule="exact"/>
        <w:ind w:firstLine="708"/>
        <w:jc w:val="both"/>
        <w:rPr>
          <w:snapToGrid w:val="0"/>
          <w:color w:val="000000"/>
          <w:lang w:val="es-MX"/>
        </w:rPr>
      </w:pPr>
      <w:r w:rsidRPr="0041390A">
        <w:rPr>
          <w:snapToGrid w:val="0"/>
          <w:color w:val="000000"/>
          <w:lang w:val="es-MX"/>
        </w:rPr>
        <w:t xml:space="preserve">La presente reunión tiene por </w:t>
      </w:r>
      <w:r w:rsidRPr="0041390A">
        <w:rPr>
          <w:b/>
          <w:bCs/>
          <w:snapToGrid w:val="0"/>
          <w:color w:val="000000"/>
          <w:lang w:val="es-MX"/>
        </w:rPr>
        <w:t>finalidad principal</w:t>
      </w:r>
      <w:r w:rsidRPr="0041390A">
        <w:rPr>
          <w:snapToGrid w:val="0"/>
          <w:color w:val="000000"/>
          <w:lang w:val="es-MX"/>
        </w:rPr>
        <w:t xml:space="preserve"> convocar a los distintos sectores de la comunidad (científicos, educadores, profesionales de la salud, sociólogos, funcionarios, legisladores, empresarios, representantes de Cámaras de la Industria </w:t>
      </w:r>
      <w:r w:rsidRPr="00DC23C6">
        <w:rPr>
          <w:snapToGrid w:val="0"/>
          <w:color w:val="000000"/>
          <w:lang w:val="es-MX"/>
        </w:rPr>
        <w:t>y</w:t>
      </w:r>
      <w:r w:rsidRPr="0041390A">
        <w:rPr>
          <w:snapToGrid w:val="0"/>
          <w:color w:val="000000"/>
          <w:lang w:val="es-MX"/>
        </w:rPr>
        <w:t xml:space="preserve">del agro, expertos ambientales, técnicos en general, dirigentes de asociaciones vecinales, etc.) a participar de este acontecimiento con miras a contribuir al diseño  de un sistema educativo en general, y en ciencia y tecnología en particular, que sea </w:t>
      </w:r>
      <w:proofErr w:type="spellStart"/>
      <w:r w:rsidRPr="0041390A">
        <w:rPr>
          <w:snapToGrid w:val="0"/>
          <w:color w:val="000000"/>
          <w:lang w:val="es-MX"/>
        </w:rPr>
        <w:t>aportativ</w:t>
      </w:r>
      <w:r w:rsidR="0041390A" w:rsidRPr="0041390A">
        <w:rPr>
          <w:snapToGrid w:val="0"/>
          <w:color w:val="000000"/>
          <w:lang w:val="es-MX"/>
        </w:rPr>
        <w:t>o</w:t>
      </w:r>
      <w:proofErr w:type="spellEnd"/>
      <w:r w:rsidR="0041390A" w:rsidRPr="0041390A">
        <w:rPr>
          <w:snapToGrid w:val="0"/>
          <w:color w:val="000000"/>
          <w:lang w:val="es-MX"/>
        </w:rPr>
        <w:t xml:space="preserve"> a un desarrollo sosteni</w:t>
      </w:r>
      <w:r w:rsidRPr="0041390A">
        <w:rPr>
          <w:snapToGrid w:val="0"/>
          <w:color w:val="000000"/>
          <w:lang w:val="es-MX"/>
        </w:rPr>
        <w:t>ble, compatible e incluyente</w:t>
      </w:r>
      <w:r w:rsidR="0041390A" w:rsidRPr="0041390A">
        <w:rPr>
          <w:snapToGrid w:val="0"/>
          <w:color w:val="000000"/>
          <w:lang w:val="es-MX"/>
        </w:rPr>
        <w:t>.</w:t>
      </w:r>
    </w:p>
    <w:p w:rsidR="0041390A" w:rsidRPr="0041390A" w:rsidRDefault="0041390A" w:rsidP="00956B9C">
      <w:pPr>
        <w:widowControl w:val="0"/>
        <w:tabs>
          <w:tab w:val="left" w:pos="708"/>
        </w:tabs>
        <w:spacing w:line="226" w:lineRule="exact"/>
        <w:ind w:firstLine="708"/>
        <w:jc w:val="both"/>
        <w:rPr>
          <w:snapToGrid w:val="0"/>
          <w:color w:val="000000"/>
          <w:lang w:val="es-MX"/>
        </w:rPr>
      </w:pPr>
    </w:p>
    <w:p w:rsidR="00956B9C" w:rsidRPr="0041390A" w:rsidRDefault="00956B9C" w:rsidP="00956B9C">
      <w:pPr>
        <w:widowControl w:val="0"/>
        <w:tabs>
          <w:tab w:val="left" w:pos="708"/>
        </w:tabs>
        <w:spacing w:line="226" w:lineRule="exact"/>
        <w:jc w:val="both"/>
      </w:pPr>
      <w:r w:rsidRPr="0041390A">
        <w:rPr>
          <w:snapToGrid w:val="0"/>
          <w:color w:val="000000"/>
          <w:lang w:val="es-MX"/>
        </w:rPr>
        <w:t xml:space="preserve">Consolidar el trabajo que viene desarrollando la </w:t>
      </w:r>
      <w:r w:rsidRPr="0041390A">
        <w:rPr>
          <w:b/>
          <w:snapToGrid w:val="0"/>
          <w:color w:val="000000"/>
          <w:lang w:val="es-MX"/>
        </w:rPr>
        <w:t xml:space="preserve">Comisión Permanente de Modelo Ambiental, surgida de la </w:t>
      </w:r>
      <w:r w:rsidRPr="0041390A">
        <w:rPr>
          <w:snapToGrid w:val="0"/>
          <w:color w:val="000000"/>
          <w:lang w:val="es-MX"/>
        </w:rPr>
        <w:t>Primera Reunión.</w:t>
      </w:r>
    </w:p>
    <w:p w:rsidR="006D3665" w:rsidRPr="0041390A" w:rsidRDefault="006D3665" w:rsidP="00646F85">
      <w:pPr>
        <w:widowControl w:val="0"/>
        <w:jc w:val="center"/>
      </w:pPr>
    </w:p>
    <w:p w:rsidR="006D3665" w:rsidRPr="0041390A" w:rsidRDefault="006D3665" w:rsidP="00646F85">
      <w:pPr>
        <w:widowControl w:val="0"/>
        <w:jc w:val="center"/>
      </w:pPr>
    </w:p>
    <w:p w:rsidR="006D3665" w:rsidRPr="0041390A" w:rsidRDefault="006D3665" w:rsidP="00646F85">
      <w:pPr>
        <w:widowControl w:val="0"/>
        <w:jc w:val="center"/>
      </w:pPr>
    </w:p>
    <w:p w:rsidR="006D3665" w:rsidRPr="0041390A" w:rsidRDefault="006D3665" w:rsidP="00646F85">
      <w:pPr>
        <w:widowControl w:val="0"/>
        <w:jc w:val="center"/>
      </w:pPr>
    </w:p>
    <w:p w:rsidR="006D3665" w:rsidRPr="0041390A" w:rsidRDefault="006D3665" w:rsidP="00646F85">
      <w:pPr>
        <w:widowControl w:val="0"/>
        <w:jc w:val="center"/>
      </w:pPr>
    </w:p>
    <w:p w:rsidR="006D3665" w:rsidRPr="0041390A" w:rsidRDefault="006D3665" w:rsidP="00646F85">
      <w:pPr>
        <w:widowControl w:val="0"/>
        <w:jc w:val="center"/>
      </w:pPr>
    </w:p>
    <w:p w:rsidR="0041390A" w:rsidRPr="0041390A" w:rsidRDefault="0041390A" w:rsidP="0041390A">
      <w:pPr>
        <w:widowControl w:val="0"/>
        <w:rPr>
          <w:b/>
          <w:snapToGrid w:val="0"/>
          <w:lang w:val="es-MX"/>
        </w:rPr>
      </w:pPr>
    </w:p>
    <w:p w:rsidR="00126CB3" w:rsidRPr="0041390A" w:rsidRDefault="00126CB3" w:rsidP="00126CB3">
      <w:pPr>
        <w:widowControl w:val="0"/>
        <w:rPr>
          <w:b/>
          <w:snapToGrid w:val="0"/>
          <w:lang w:val="es-MX"/>
        </w:rPr>
      </w:pPr>
    </w:p>
    <w:p w:rsidR="00B5096F" w:rsidRDefault="00B5096F" w:rsidP="00B5096F">
      <w:pPr>
        <w:widowControl w:val="0"/>
        <w:ind w:left="-113"/>
        <w:rPr>
          <w:b/>
          <w:snapToGrid w:val="0"/>
          <w:lang w:val="es-MX"/>
        </w:rPr>
      </w:pPr>
    </w:p>
    <w:p w:rsidR="00350B25" w:rsidRDefault="00350B25" w:rsidP="00B5096F">
      <w:pPr>
        <w:widowControl w:val="0"/>
        <w:ind w:left="-113"/>
        <w:rPr>
          <w:b/>
          <w:snapToGrid w:val="0"/>
          <w:lang w:val="es-MX"/>
        </w:rPr>
      </w:pPr>
    </w:p>
    <w:p w:rsidR="00350B25" w:rsidRDefault="00350B25" w:rsidP="00B5096F">
      <w:pPr>
        <w:widowControl w:val="0"/>
        <w:ind w:left="-113"/>
        <w:rPr>
          <w:b/>
          <w:snapToGrid w:val="0"/>
          <w:lang w:val="es-MX"/>
        </w:rPr>
      </w:pPr>
    </w:p>
    <w:p w:rsidR="00350B25" w:rsidRDefault="00350B25" w:rsidP="00B5096F">
      <w:pPr>
        <w:widowControl w:val="0"/>
        <w:ind w:left="-113"/>
        <w:rPr>
          <w:b/>
          <w:snapToGrid w:val="0"/>
          <w:lang w:val="es-MX"/>
        </w:rPr>
      </w:pPr>
    </w:p>
    <w:p w:rsidR="00350B25" w:rsidRDefault="00350B25" w:rsidP="00B5096F">
      <w:pPr>
        <w:widowControl w:val="0"/>
        <w:ind w:left="-113"/>
        <w:rPr>
          <w:b/>
          <w:snapToGrid w:val="0"/>
          <w:lang w:val="es-MX"/>
        </w:rPr>
      </w:pPr>
    </w:p>
    <w:p w:rsidR="00350B25" w:rsidRDefault="00350B25" w:rsidP="00B5096F">
      <w:pPr>
        <w:widowControl w:val="0"/>
        <w:ind w:left="-113"/>
        <w:rPr>
          <w:b/>
          <w:snapToGrid w:val="0"/>
          <w:lang w:val="es-MX"/>
        </w:rPr>
      </w:pPr>
    </w:p>
    <w:p w:rsidR="00350B25" w:rsidRDefault="00350B25" w:rsidP="00B5096F">
      <w:pPr>
        <w:widowControl w:val="0"/>
        <w:ind w:left="-113"/>
        <w:rPr>
          <w:b/>
          <w:snapToGrid w:val="0"/>
          <w:lang w:val="es-MX"/>
        </w:rPr>
      </w:pPr>
    </w:p>
    <w:p w:rsidR="00B5096F" w:rsidRDefault="00B5096F" w:rsidP="00B5096F">
      <w:pPr>
        <w:widowControl w:val="0"/>
        <w:ind w:left="-113"/>
        <w:rPr>
          <w:b/>
          <w:snapToGrid w:val="0"/>
          <w:lang w:val="es-MX"/>
        </w:rPr>
      </w:pPr>
    </w:p>
    <w:p w:rsidR="00646F85" w:rsidRPr="0041390A" w:rsidRDefault="00646F85" w:rsidP="00B5096F">
      <w:pPr>
        <w:widowControl w:val="0"/>
        <w:ind w:left="-113"/>
        <w:jc w:val="center"/>
        <w:rPr>
          <w:b/>
          <w:snapToGrid w:val="0"/>
          <w:lang w:val="es-MX"/>
        </w:rPr>
      </w:pPr>
      <w:r w:rsidRPr="0041390A">
        <w:rPr>
          <w:b/>
          <w:snapToGrid w:val="0"/>
          <w:lang w:val="es-MX"/>
        </w:rPr>
        <w:lastRenderedPageBreak/>
        <w:t>NORMAS GENERALES PARA EL DESARROLLO</w:t>
      </w:r>
    </w:p>
    <w:p w:rsidR="00646F85" w:rsidRPr="0041390A" w:rsidRDefault="00646F85" w:rsidP="00B5096F">
      <w:pPr>
        <w:widowControl w:val="0"/>
        <w:ind w:left="-113"/>
        <w:jc w:val="center"/>
        <w:rPr>
          <w:b/>
          <w:snapToGrid w:val="0"/>
          <w:lang w:val="es-MX"/>
        </w:rPr>
      </w:pPr>
      <w:r w:rsidRPr="0041390A">
        <w:rPr>
          <w:b/>
          <w:snapToGrid w:val="0"/>
          <w:lang w:val="es-MX"/>
        </w:rPr>
        <w:t>DEL TRABAJO EN COMISIÓN</w:t>
      </w:r>
    </w:p>
    <w:p w:rsidR="00646F85" w:rsidRPr="0041390A" w:rsidRDefault="00646F85" w:rsidP="00B5096F">
      <w:pPr>
        <w:widowControl w:val="0"/>
        <w:ind w:left="-113"/>
        <w:jc w:val="both"/>
        <w:rPr>
          <w:b/>
          <w:snapToGrid w:val="0"/>
          <w:lang w:val="es-MX"/>
        </w:rPr>
      </w:pPr>
    </w:p>
    <w:p w:rsidR="00646F85" w:rsidRPr="00D351A8" w:rsidRDefault="00646F85" w:rsidP="00B5096F">
      <w:pPr>
        <w:widowControl w:val="0"/>
        <w:tabs>
          <w:tab w:val="left" w:pos="362"/>
        </w:tabs>
        <w:spacing w:line="232" w:lineRule="exact"/>
        <w:ind w:left="-113" w:hanging="368"/>
        <w:jc w:val="both"/>
        <w:rPr>
          <w:snapToGrid w:val="0"/>
          <w:sz w:val="18"/>
          <w:szCs w:val="18"/>
          <w:lang w:val="es-MX"/>
        </w:rPr>
      </w:pPr>
      <w:r w:rsidRPr="00D351A8">
        <w:rPr>
          <w:snapToGrid w:val="0"/>
          <w:sz w:val="18"/>
          <w:szCs w:val="18"/>
          <w:lang w:val="es-MX"/>
        </w:rPr>
        <w:t>-      Los coordinadores</w:t>
      </w:r>
      <w:r w:rsidRPr="0041390A">
        <w:rPr>
          <w:snapToGrid w:val="0"/>
          <w:lang w:val="es-MX"/>
        </w:rPr>
        <w:t xml:space="preserve"> y </w:t>
      </w:r>
      <w:r w:rsidRPr="00D351A8">
        <w:rPr>
          <w:snapToGrid w:val="0"/>
          <w:sz w:val="18"/>
          <w:szCs w:val="18"/>
          <w:lang w:val="es-MX"/>
        </w:rPr>
        <w:t>secretarios de cada comisión serán nombrados por la Dirección del Proyecto Cuidemos Nuestro Mundo (CNM). La misión de estos coordinadores será la de conducir las tareas de la comisión, de acuerdo a las normas que a continuación se detallan:</w:t>
      </w:r>
      <w:r w:rsidRPr="00D351A8">
        <w:rPr>
          <w:snapToGrid w:val="0"/>
          <w:sz w:val="18"/>
          <w:szCs w:val="18"/>
          <w:lang w:val="es-MX"/>
        </w:rPr>
        <w:tab/>
      </w:r>
    </w:p>
    <w:p w:rsidR="00646F85" w:rsidRPr="00D351A8" w:rsidRDefault="00646F85" w:rsidP="00B5096F">
      <w:pPr>
        <w:widowControl w:val="0"/>
        <w:tabs>
          <w:tab w:val="left" w:pos="368"/>
          <w:tab w:val="left" w:pos="725"/>
        </w:tabs>
        <w:spacing w:line="232" w:lineRule="exact"/>
        <w:ind w:left="-113" w:hanging="357"/>
        <w:jc w:val="both"/>
        <w:rPr>
          <w:snapToGrid w:val="0"/>
          <w:sz w:val="18"/>
          <w:szCs w:val="18"/>
          <w:lang w:val="es-MX"/>
        </w:rPr>
      </w:pPr>
      <w:r w:rsidRPr="00D351A8">
        <w:rPr>
          <w:snapToGrid w:val="0"/>
          <w:sz w:val="18"/>
          <w:szCs w:val="18"/>
          <w:lang w:val="es-MX"/>
        </w:rPr>
        <w:t>•</w:t>
      </w:r>
      <w:r w:rsidRPr="00D351A8">
        <w:rPr>
          <w:snapToGrid w:val="0"/>
          <w:sz w:val="18"/>
          <w:szCs w:val="18"/>
          <w:lang w:val="es-MX"/>
        </w:rPr>
        <w:tab/>
        <w:t>Cada uno de los componentes de la comisión expondrá sus ideas sobre el temario inherente a la comisión.</w:t>
      </w:r>
    </w:p>
    <w:p w:rsidR="00646F85" w:rsidRPr="00D351A8" w:rsidRDefault="00646F85" w:rsidP="00B5096F">
      <w:pPr>
        <w:widowControl w:val="0"/>
        <w:tabs>
          <w:tab w:val="left" w:pos="368"/>
          <w:tab w:val="left" w:pos="725"/>
        </w:tabs>
        <w:spacing w:line="232" w:lineRule="exact"/>
        <w:ind w:left="-113" w:hanging="357"/>
        <w:jc w:val="both"/>
        <w:rPr>
          <w:snapToGrid w:val="0"/>
          <w:sz w:val="18"/>
          <w:szCs w:val="18"/>
          <w:lang w:val="es-MX"/>
        </w:rPr>
      </w:pPr>
      <w:r w:rsidRPr="00D351A8">
        <w:rPr>
          <w:snapToGrid w:val="0"/>
          <w:sz w:val="18"/>
          <w:szCs w:val="18"/>
          <w:lang w:val="es-MX"/>
        </w:rPr>
        <w:t>•</w:t>
      </w:r>
      <w:r w:rsidRPr="00D351A8">
        <w:rPr>
          <w:snapToGrid w:val="0"/>
          <w:sz w:val="18"/>
          <w:szCs w:val="18"/>
          <w:lang w:val="es-MX"/>
        </w:rPr>
        <w:tab/>
        <w:t>La intervención de cada uno de los miembros de la comisión no deberá superar los cinco (5) minutos, y las respuestas y/o diálogos que generen los mismos, no más de tres (3) minutos.</w:t>
      </w:r>
    </w:p>
    <w:p w:rsidR="00646F85" w:rsidRPr="00D351A8" w:rsidRDefault="00646F85" w:rsidP="00B5096F">
      <w:pPr>
        <w:widowControl w:val="0"/>
        <w:tabs>
          <w:tab w:val="left" w:pos="368"/>
          <w:tab w:val="left" w:pos="725"/>
        </w:tabs>
        <w:spacing w:line="232" w:lineRule="exact"/>
        <w:ind w:left="-113" w:hanging="357"/>
        <w:jc w:val="both"/>
        <w:rPr>
          <w:snapToGrid w:val="0"/>
          <w:sz w:val="18"/>
          <w:szCs w:val="18"/>
          <w:lang w:val="es-MX"/>
        </w:rPr>
      </w:pPr>
      <w:r w:rsidRPr="00D351A8">
        <w:rPr>
          <w:snapToGrid w:val="0"/>
          <w:sz w:val="18"/>
          <w:szCs w:val="18"/>
          <w:lang w:val="es-MX"/>
        </w:rPr>
        <w:t>•</w:t>
      </w:r>
      <w:r w:rsidRPr="00D351A8">
        <w:rPr>
          <w:snapToGrid w:val="0"/>
          <w:sz w:val="18"/>
          <w:szCs w:val="18"/>
          <w:lang w:val="es-MX"/>
        </w:rPr>
        <w:tab/>
        <w:t>Es conveniente y necesario que cada miembro de comisión, al efectuar su ponencia oral (según lo que precede), realice un resumen escrito de la misma en no más de cien (100) palabras, la que será entregada al coordinador de la comisión.</w:t>
      </w:r>
    </w:p>
    <w:p w:rsidR="00646F85" w:rsidRPr="00D351A8" w:rsidRDefault="00646F85" w:rsidP="00B5096F">
      <w:pPr>
        <w:widowControl w:val="0"/>
        <w:tabs>
          <w:tab w:val="left" w:pos="368"/>
          <w:tab w:val="left" w:pos="725"/>
        </w:tabs>
        <w:spacing w:line="232" w:lineRule="exact"/>
        <w:ind w:left="-113" w:hanging="357"/>
        <w:jc w:val="both"/>
        <w:rPr>
          <w:snapToGrid w:val="0"/>
          <w:sz w:val="18"/>
          <w:szCs w:val="18"/>
          <w:lang w:val="es-MX"/>
        </w:rPr>
      </w:pPr>
      <w:r w:rsidRPr="00D351A8">
        <w:rPr>
          <w:snapToGrid w:val="0"/>
          <w:sz w:val="18"/>
          <w:szCs w:val="18"/>
          <w:lang w:val="es-MX"/>
        </w:rPr>
        <w:t>•</w:t>
      </w:r>
      <w:r w:rsidRPr="00D351A8">
        <w:rPr>
          <w:snapToGrid w:val="0"/>
          <w:sz w:val="18"/>
          <w:szCs w:val="18"/>
          <w:lang w:val="es-MX"/>
        </w:rPr>
        <w:tab/>
        <w:t>Será misión del coordinador y de los secretarios redactar las conclusiones  recordando que las mismas deben tener una finalidad práctica tanto en el mediano como en el largo plazo</w:t>
      </w:r>
    </w:p>
    <w:p w:rsidR="00646F85" w:rsidRPr="00D351A8" w:rsidRDefault="00646F85" w:rsidP="00B5096F">
      <w:pPr>
        <w:widowControl w:val="0"/>
        <w:tabs>
          <w:tab w:val="left" w:pos="368"/>
          <w:tab w:val="left" w:pos="725"/>
        </w:tabs>
        <w:spacing w:line="232" w:lineRule="exact"/>
        <w:ind w:left="-113" w:hanging="357"/>
        <w:jc w:val="both"/>
        <w:rPr>
          <w:snapToGrid w:val="0"/>
          <w:sz w:val="18"/>
          <w:szCs w:val="18"/>
          <w:lang w:val="es-MX"/>
        </w:rPr>
      </w:pPr>
      <w:r w:rsidRPr="00D351A8">
        <w:rPr>
          <w:snapToGrid w:val="0"/>
          <w:sz w:val="18"/>
          <w:szCs w:val="18"/>
          <w:lang w:val="es-MX"/>
        </w:rPr>
        <w:t>•</w:t>
      </w:r>
      <w:r w:rsidRPr="00D351A8">
        <w:rPr>
          <w:snapToGrid w:val="0"/>
          <w:sz w:val="18"/>
          <w:szCs w:val="18"/>
          <w:lang w:val="es-MX"/>
        </w:rPr>
        <w:tab/>
        <w:t>Una vez concluido el trabajo de la comisión deberá leerse ante los componentes de la misma los resultados logrados, y posteriormente elevarla a la Comisión Organizadora de la Reunión.</w:t>
      </w:r>
    </w:p>
    <w:p w:rsidR="00646F85" w:rsidRPr="00D351A8" w:rsidRDefault="00646F85" w:rsidP="00B5096F">
      <w:pPr>
        <w:widowControl w:val="0"/>
        <w:tabs>
          <w:tab w:val="left" w:pos="368"/>
        </w:tabs>
        <w:spacing w:line="232" w:lineRule="exact"/>
        <w:ind w:left="-113" w:hanging="368"/>
        <w:jc w:val="both"/>
        <w:rPr>
          <w:snapToGrid w:val="0"/>
          <w:sz w:val="18"/>
          <w:szCs w:val="18"/>
          <w:lang w:val="es-MX"/>
        </w:rPr>
      </w:pPr>
      <w:r w:rsidRPr="00D351A8">
        <w:rPr>
          <w:snapToGrid w:val="0"/>
          <w:sz w:val="18"/>
          <w:szCs w:val="18"/>
          <w:lang w:val="es-MX"/>
        </w:rPr>
        <w:t xml:space="preserve">-    Finalizado el trabajo de cada comisión, los coordinadores </w:t>
      </w:r>
      <w:r w:rsidRPr="00D351A8">
        <w:rPr>
          <w:b/>
          <w:snapToGrid w:val="0"/>
          <w:sz w:val="18"/>
          <w:szCs w:val="18"/>
          <w:lang w:val="es-MX"/>
        </w:rPr>
        <w:t xml:space="preserve">y </w:t>
      </w:r>
      <w:r w:rsidRPr="00D351A8">
        <w:rPr>
          <w:snapToGrid w:val="0"/>
          <w:sz w:val="18"/>
          <w:szCs w:val="18"/>
          <w:lang w:val="es-MX"/>
        </w:rPr>
        <w:t>secretarios deberán participar en una reunión conjunta con la Dirección del Proyecto CNM, a los efectos de elaborar el documento final del trabajo de las comisiones que será leído en plenario.</w:t>
      </w:r>
    </w:p>
    <w:p w:rsidR="00646F85" w:rsidRPr="00D351A8" w:rsidRDefault="00646F85" w:rsidP="00B5096F">
      <w:pPr>
        <w:widowControl w:val="0"/>
        <w:tabs>
          <w:tab w:val="left" w:pos="368"/>
        </w:tabs>
        <w:spacing w:line="232" w:lineRule="exact"/>
        <w:ind w:left="-113" w:hanging="368"/>
        <w:jc w:val="both"/>
        <w:rPr>
          <w:snapToGrid w:val="0"/>
          <w:sz w:val="18"/>
          <w:szCs w:val="18"/>
          <w:lang w:val="es-MX"/>
        </w:rPr>
      </w:pPr>
      <w:r w:rsidRPr="00D351A8">
        <w:rPr>
          <w:snapToGrid w:val="0"/>
          <w:sz w:val="18"/>
          <w:szCs w:val="18"/>
          <w:lang w:val="es-MX"/>
        </w:rPr>
        <w:t xml:space="preserve">-     Deberá prestarse una especial atención a la redacción de las conclusiones de cada comisión, a los efectos de que el texto de éstas tenga naturaleza flexible </w:t>
      </w:r>
      <w:r w:rsidRPr="00D351A8">
        <w:rPr>
          <w:b/>
          <w:snapToGrid w:val="0"/>
          <w:sz w:val="18"/>
          <w:szCs w:val="18"/>
          <w:lang w:val="es-MX"/>
        </w:rPr>
        <w:t xml:space="preserve">y </w:t>
      </w:r>
      <w:r w:rsidRPr="00D351A8">
        <w:rPr>
          <w:snapToGrid w:val="0"/>
          <w:sz w:val="18"/>
          <w:szCs w:val="18"/>
          <w:lang w:val="es-MX"/>
        </w:rPr>
        <w:t>abierta que permita luego su integración en un documento único que sirva de base al modelo ambiental que desea proponer.</w:t>
      </w:r>
    </w:p>
    <w:p w:rsidR="00646F85" w:rsidRPr="00D351A8" w:rsidRDefault="00646F85" w:rsidP="00B5096F">
      <w:pPr>
        <w:widowControl w:val="0"/>
        <w:tabs>
          <w:tab w:val="left" w:pos="368"/>
        </w:tabs>
        <w:spacing w:line="232" w:lineRule="exact"/>
        <w:ind w:left="-113" w:hanging="368"/>
        <w:jc w:val="both"/>
        <w:rPr>
          <w:snapToGrid w:val="0"/>
          <w:sz w:val="18"/>
          <w:szCs w:val="18"/>
          <w:lang w:val="es-MX"/>
        </w:rPr>
      </w:pPr>
      <w:r w:rsidRPr="00D351A8">
        <w:rPr>
          <w:snapToGrid w:val="0"/>
          <w:sz w:val="18"/>
          <w:szCs w:val="18"/>
          <w:lang w:val="es-MX"/>
        </w:rPr>
        <w:t>-    La Dirección del Proyecto CNM, organizadora del evento, se reserva el derecho final de efectuar, respetando la esencia de los contenidos, los ajustes necesarios que permitan al documento final acercarse al objetivo principal de la convocatoria de la Reunión.</w:t>
      </w:r>
    </w:p>
    <w:p w:rsidR="00646F85" w:rsidRPr="00D351A8" w:rsidRDefault="00646F85" w:rsidP="00B5096F">
      <w:pPr>
        <w:widowControl w:val="0"/>
        <w:ind w:left="-113"/>
        <w:rPr>
          <w:snapToGrid w:val="0"/>
          <w:sz w:val="18"/>
          <w:szCs w:val="18"/>
          <w:lang w:val="es-MX"/>
        </w:rPr>
      </w:pPr>
    </w:p>
    <w:p w:rsidR="0041390A" w:rsidRPr="00D351A8" w:rsidRDefault="0041390A" w:rsidP="00B5096F">
      <w:pPr>
        <w:widowControl w:val="0"/>
        <w:ind w:left="-113"/>
        <w:rPr>
          <w:snapToGrid w:val="0"/>
          <w:sz w:val="18"/>
          <w:szCs w:val="18"/>
          <w:lang w:val="es-MX"/>
        </w:rPr>
      </w:pPr>
    </w:p>
    <w:p w:rsidR="0041390A" w:rsidRPr="00D351A8" w:rsidRDefault="0041390A" w:rsidP="00B5096F">
      <w:pPr>
        <w:widowControl w:val="0"/>
        <w:ind w:left="-113"/>
        <w:jc w:val="center"/>
        <w:rPr>
          <w:snapToGrid w:val="0"/>
          <w:sz w:val="18"/>
          <w:szCs w:val="18"/>
          <w:lang w:val="es-MX"/>
        </w:rPr>
      </w:pPr>
    </w:p>
    <w:p w:rsidR="004723AD" w:rsidRPr="00D351A8" w:rsidRDefault="004723AD" w:rsidP="00B5096F">
      <w:pPr>
        <w:widowControl w:val="0"/>
        <w:ind w:left="-113"/>
        <w:jc w:val="center"/>
        <w:rPr>
          <w:snapToGrid w:val="0"/>
          <w:sz w:val="18"/>
          <w:szCs w:val="18"/>
          <w:lang w:val="es-MX"/>
        </w:rPr>
      </w:pPr>
    </w:p>
    <w:p w:rsidR="004723AD" w:rsidRDefault="004723AD" w:rsidP="00B5096F">
      <w:pPr>
        <w:widowControl w:val="0"/>
        <w:ind w:left="-113"/>
        <w:jc w:val="center"/>
        <w:rPr>
          <w:snapToGrid w:val="0"/>
          <w:sz w:val="18"/>
          <w:szCs w:val="18"/>
          <w:lang w:val="es-MX"/>
        </w:rPr>
      </w:pPr>
    </w:p>
    <w:p w:rsidR="00F05326" w:rsidRDefault="00F05326" w:rsidP="00B5096F">
      <w:pPr>
        <w:widowControl w:val="0"/>
        <w:ind w:left="-113"/>
        <w:jc w:val="center"/>
        <w:rPr>
          <w:snapToGrid w:val="0"/>
          <w:sz w:val="18"/>
          <w:szCs w:val="18"/>
          <w:lang w:val="es-MX"/>
        </w:rPr>
      </w:pPr>
    </w:p>
    <w:p w:rsidR="00F05326" w:rsidRPr="00D351A8" w:rsidRDefault="00F05326" w:rsidP="00B5096F">
      <w:pPr>
        <w:widowControl w:val="0"/>
        <w:ind w:left="-113"/>
        <w:jc w:val="center"/>
        <w:rPr>
          <w:snapToGrid w:val="0"/>
          <w:sz w:val="18"/>
          <w:szCs w:val="18"/>
          <w:lang w:val="es-MX"/>
        </w:rPr>
      </w:pPr>
    </w:p>
    <w:p w:rsidR="004723AD" w:rsidRPr="00D351A8" w:rsidRDefault="004723AD" w:rsidP="00B5096F">
      <w:pPr>
        <w:widowControl w:val="0"/>
        <w:ind w:left="-113"/>
        <w:jc w:val="center"/>
        <w:rPr>
          <w:snapToGrid w:val="0"/>
          <w:sz w:val="18"/>
          <w:szCs w:val="18"/>
          <w:lang w:val="es-MX"/>
        </w:rPr>
      </w:pPr>
    </w:p>
    <w:p w:rsidR="00DF0166" w:rsidRPr="00D351A8" w:rsidRDefault="00DF0166" w:rsidP="00B5096F">
      <w:pPr>
        <w:widowControl w:val="0"/>
        <w:ind w:left="-113"/>
        <w:rPr>
          <w:snapToGrid w:val="0"/>
          <w:sz w:val="18"/>
          <w:szCs w:val="18"/>
          <w:lang w:val="es-MX"/>
        </w:rPr>
      </w:pPr>
    </w:p>
    <w:p w:rsidR="00D351A8" w:rsidRDefault="00D351A8" w:rsidP="00B5096F">
      <w:pPr>
        <w:widowControl w:val="0"/>
        <w:ind w:left="-113"/>
        <w:jc w:val="center"/>
        <w:rPr>
          <w:snapToGrid w:val="0"/>
          <w:sz w:val="18"/>
          <w:szCs w:val="18"/>
          <w:lang w:val="es-MX"/>
        </w:rPr>
      </w:pPr>
    </w:p>
    <w:p w:rsidR="00A03450" w:rsidRDefault="00A03450" w:rsidP="00B5096F">
      <w:pPr>
        <w:widowControl w:val="0"/>
        <w:ind w:left="-113"/>
        <w:jc w:val="center"/>
        <w:rPr>
          <w:snapToGrid w:val="0"/>
          <w:sz w:val="18"/>
          <w:szCs w:val="18"/>
          <w:lang w:val="es-MX"/>
        </w:rPr>
      </w:pPr>
    </w:p>
    <w:p w:rsidR="00A03450" w:rsidRDefault="00A03450" w:rsidP="00B5096F">
      <w:pPr>
        <w:widowControl w:val="0"/>
        <w:ind w:left="-113"/>
        <w:jc w:val="center"/>
        <w:rPr>
          <w:snapToGrid w:val="0"/>
          <w:sz w:val="18"/>
          <w:szCs w:val="18"/>
          <w:lang w:val="es-MX"/>
        </w:rPr>
      </w:pPr>
    </w:p>
    <w:p w:rsidR="00EA6F3A" w:rsidRDefault="00EA6F3A" w:rsidP="00B5096F">
      <w:pPr>
        <w:widowControl w:val="0"/>
        <w:ind w:left="-113"/>
        <w:jc w:val="center"/>
        <w:rPr>
          <w:snapToGrid w:val="0"/>
          <w:sz w:val="18"/>
          <w:szCs w:val="18"/>
          <w:lang w:val="es-MX"/>
        </w:rPr>
      </w:pPr>
    </w:p>
    <w:p w:rsidR="00EA6F3A" w:rsidRDefault="00EA6F3A" w:rsidP="00B5096F">
      <w:pPr>
        <w:widowControl w:val="0"/>
        <w:ind w:left="-113"/>
        <w:jc w:val="center"/>
        <w:rPr>
          <w:snapToGrid w:val="0"/>
          <w:sz w:val="18"/>
          <w:szCs w:val="18"/>
          <w:lang w:val="es-MX"/>
        </w:rPr>
      </w:pPr>
    </w:p>
    <w:p w:rsidR="00646F85" w:rsidRPr="00D351A8" w:rsidRDefault="00646F85" w:rsidP="00B5096F">
      <w:pPr>
        <w:widowControl w:val="0"/>
        <w:ind w:left="-113"/>
        <w:jc w:val="center"/>
        <w:rPr>
          <w:snapToGrid w:val="0"/>
          <w:sz w:val="18"/>
          <w:szCs w:val="18"/>
          <w:lang w:val="es-MX"/>
        </w:rPr>
      </w:pPr>
      <w:r w:rsidRPr="00D351A8">
        <w:rPr>
          <w:snapToGrid w:val="0"/>
          <w:sz w:val="18"/>
          <w:szCs w:val="18"/>
          <w:lang w:val="es-MX"/>
        </w:rPr>
        <w:t>Temas inherentes a cada comisión</w:t>
      </w:r>
    </w:p>
    <w:p w:rsidR="00F05326" w:rsidRDefault="00F05326" w:rsidP="00B5096F">
      <w:pPr>
        <w:widowControl w:val="0"/>
        <w:tabs>
          <w:tab w:val="left" w:pos="204"/>
        </w:tabs>
        <w:ind w:left="-113"/>
        <w:rPr>
          <w:b/>
          <w:i/>
          <w:snapToGrid w:val="0"/>
          <w:sz w:val="18"/>
          <w:szCs w:val="18"/>
          <w:lang w:val="es-MX"/>
        </w:rPr>
      </w:pPr>
    </w:p>
    <w:p w:rsidR="00646F85" w:rsidRPr="00D351A8" w:rsidRDefault="00646F85" w:rsidP="00B5096F">
      <w:pPr>
        <w:widowControl w:val="0"/>
        <w:tabs>
          <w:tab w:val="left" w:pos="204"/>
        </w:tabs>
        <w:ind w:left="-113"/>
        <w:rPr>
          <w:b/>
          <w:snapToGrid w:val="0"/>
          <w:sz w:val="18"/>
          <w:szCs w:val="18"/>
          <w:lang w:val="es-MX"/>
        </w:rPr>
      </w:pPr>
      <w:r w:rsidRPr="00D351A8">
        <w:rPr>
          <w:b/>
          <w:i/>
          <w:snapToGrid w:val="0"/>
          <w:sz w:val="18"/>
          <w:szCs w:val="18"/>
          <w:lang w:val="es-MX"/>
        </w:rPr>
        <w:t xml:space="preserve">Comisión 1: </w:t>
      </w:r>
      <w:r w:rsidRPr="00D351A8">
        <w:rPr>
          <w:b/>
          <w:snapToGrid w:val="0"/>
          <w:sz w:val="18"/>
          <w:szCs w:val="18"/>
          <w:lang w:val="es-MX"/>
        </w:rPr>
        <w:t xml:space="preserve">EDUCACIÓN AMBIENTAL PARA EL  DESARROLLO </w:t>
      </w:r>
    </w:p>
    <w:p w:rsidR="00646F85" w:rsidRPr="00D351A8" w:rsidRDefault="0041390A" w:rsidP="00B5096F">
      <w:pPr>
        <w:widowControl w:val="0"/>
        <w:tabs>
          <w:tab w:val="left" w:pos="204"/>
        </w:tabs>
        <w:ind w:left="-113"/>
        <w:rPr>
          <w:b/>
          <w:snapToGrid w:val="0"/>
          <w:sz w:val="18"/>
          <w:szCs w:val="18"/>
          <w:lang w:val="es-MX"/>
        </w:rPr>
      </w:pPr>
      <w:r w:rsidRPr="00D351A8">
        <w:rPr>
          <w:b/>
          <w:snapToGrid w:val="0"/>
          <w:sz w:val="18"/>
          <w:szCs w:val="18"/>
          <w:lang w:val="es-MX"/>
        </w:rPr>
        <w:t>SOSTENI</w:t>
      </w:r>
      <w:r w:rsidR="00646F85" w:rsidRPr="00D351A8">
        <w:rPr>
          <w:b/>
          <w:snapToGrid w:val="0"/>
          <w:sz w:val="18"/>
          <w:szCs w:val="18"/>
          <w:lang w:val="es-MX"/>
        </w:rPr>
        <w:t>BLE, COMPATIBLE E INCLUYENTE</w:t>
      </w:r>
    </w:p>
    <w:p w:rsidR="00646F85" w:rsidRPr="00D351A8" w:rsidRDefault="00646F85" w:rsidP="00646F85">
      <w:pPr>
        <w:widowControl w:val="0"/>
        <w:tabs>
          <w:tab w:val="left" w:pos="374"/>
        </w:tabs>
        <w:spacing w:line="232" w:lineRule="exact"/>
        <w:ind w:left="374" w:hanging="374"/>
        <w:rPr>
          <w:snapToGrid w:val="0"/>
          <w:sz w:val="18"/>
          <w:szCs w:val="18"/>
          <w:lang w:val="es-MX"/>
        </w:rPr>
      </w:pPr>
      <w:r w:rsidRPr="00D351A8">
        <w:rPr>
          <w:snapToGrid w:val="0"/>
          <w:sz w:val="18"/>
          <w:szCs w:val="18"/>
          <w:lang w:val="es-MX"/>
        </w:rPr>
        <w:t>-</w:t>
      </w:r>
      <w:r w:rsidRPr="00D351A8">
        <w:rPr>
          <w:snapToGrid w:val="0"/>
          <w:sz w:val="18"/>
          <w:szCs w:val="18"/>
          <w:lang w:val="es-MX"/>
        </w:rPr>
        <w:tab/>
        <w:t>Educación y medio ambiente</w:t>
      </w:r>
      <w:r w:rsidR="00DB6424" w:rsidRPr="00D351A8">
        <w:rPr>
          <w:snapToGrid w:val="0"/>
          <w:sz w:val="18"/>
          <w:szCs w:val="18"/>
          <w:lang w:val="es-MX"/>
        </w:rPr>
        <w:t xml:space="preserve"> para el desarrollo sustentable, compatible e incluyente.</w:t>
      </w:r>
    </w:p>
    <w:p w:rsidR="00646F85" w:rsidRPr="00D351A8" w:rsidRDefault="00646F85" w:rsidP="00646F85">
      <w:pPr>
        <w:widowControl w:val="0"/>
        <w:tabs>
          <w:tab w:val="left" w:pos="374"/>
        </w:tabs>
        <w:spacing w:line="232" w:lineRule="exact"/>
        <w:ind w:left="374" w:hanging="374"/>
        <w:rPr>
          <w:snapToGrid w:val="0"/>
          <w:sz w:val="18"/>
          <w:szCs w:val="18"/>
          <w:lang w:val="es-MX"/>
        </w:rPr>
      </w:pPr>
      <w:r w:rsidRPr="00D351A8">
        <w:rPr>
          <w:snapToGrid w:val="0"/>
          <w:sz w:val="18"/>
          <w:szCs w:val="18"/>
          <w:lang w:val="es-MX"/>
        </w:rPr>
        <w:t>-</w:t>
      </w:r>
      <w:r w:rsidRPr="00D351A8">
        <w:rPr>
          <w:snapToGrid w:val="0"/>
          <w:sz w:val="18"/>
          <w:szCs w:val="18"/>
          <w:lang w:val="es-MX"/>
        </w:rPr>
        <w:tab/>
        <w:t>Reformulación de programas de los niveles secundario y universitario, tomando como eje los criterios de la educación ambiental.</w:t>
      </w:r>
    </w:p>
    <w:p w:rsidR="00646F85" w:rsidRPr="00D351A8" w:rsidRDefault="00646F85" w:rsidP="00646F85">
      <w:pPr>
        <w:widowControl w:val="0"/>
        <w:tabs>
          <w:tab w:val="left" w:pos="374"/>
        </w:tabs>
        <w:spacing w:line="232" w:lineRule="exact"/>
        <w:ind w:left="374" w:hanging="374"/>
        <w:rPr>
          <w:snapToGrid w:val="0"/>
          <w:sz w:val="18"/>
          <w:szCs w:val="18"/>
          <w:lang w:val="es-MX"/>
        </w:rPr>
      </w:pPr>
      <w:r w:rsidRPr="00D351A8">
        <w:rPr>
          <w:snapToGrid w:val="0"/>
          <w:sz w:val="18"/>
          <w:szCs w:val="18"/>
          <w:lang w:val="es-MX"/>
        </w:rPr>
        <w:t>-</w:t>
      </w:r>
      <w:r w:rsidRPr="00D351A8">
        <w:rPr>
          <w:snapToGrid w:val="0"/>
          <w:sz w:val="18"/>
          <w:szCs w:val="18"/>
          <w:lang w:val="es-MX"/>
        </w:rPr>
        <w:tab/>
        <w:t>Perfil humano y social del habitante de San Luis.</w:t>
      </w:r>
    </w:p>
    <w:p w:rsidR="00646F85" w:rsidRPr="00D351A8" w:rsidRDefault="00646F85" w:rsidP="00646F85">
      <w:pPr>
        <w:widowControl w:val="0"/>
        <w:tabs>
          <w:tab w:val="left" w:pos="374"/>
        </w:tabs>
        <w:spacing w:line="232" w:lineRule="exact"/>
        <w:ind w:left="374" w:hanging="374"/>
        <w:rPr>
          <w:snapToGrid w:val="0"/>
          <w:sz w:val="18"/>
          <w:szCs w:val="18"/>
          <w:lang w:val="es-MX"/>
        </w:rPr>
      </w:pPr>
      <w:r w:rsidRPr="00D351A8">
        <w:rPr>
          <w:snapToGrid w:val="0"/>
          <w:sz w:val="18"/>
          <w:szCs w:val="18"/>
          <w:lang w:val="es-MX"/>
        </w:rPr>
        <w:t>-</w:t>
      </w:r>
      <w:r w:rsidRPr="00D351A8">
        <w:rPr>
          <w:snapToGrid w:val="0"/>
          <w:sz w:val="18"/>
          <w:szCs w:val="18"/>
          <w:lang w:val="es-MX"/>
        </w:rPr>
        <w:tab/>
        <w:t>Actividades básicas que estimulen la generosidad y cooperación en la preparación del estudiante del nivel medio y la formación profesional del estudiante universitario.</w:t>
      </w:r>
    </w:p>
    <w:p w:rsidR="00646F85" w:rsidRPr="00D351A8" w:rsidRDefault="00646F85" w:rsidP="00646F85">
      <w:pPr>
        <w:widowControl w:val="0"/>
        <w:tabs>
          <w:tab w:val="left" w:pos="374"/>
        </w:tabs>
        <w:spacing w:line="232" w:lineRule="exact"/>
        <w:ind w:left="374" w:hanging="374"/>
        <w:rPr>
          <w:snapToGrid w:val="0"/>
          <w:sz w:val="18"/>
          <w:szCs w:val="18"/>
          <w:lang w:val="es-MX"/>
        </w:rPr>
      </w:pPr>
      <w:r w:rsidRPr="00D351A8">
        <w:rPr>
          <w:snapToGrid w:val="0"/>
          <w:sz w:val="18"/>
          <w:szCs w:val="18"/>
          <w:lang w:val="es-MX"/>
        </w:rPr>
        <w:t>-</w:t>
      </w:r>
      <w:r w:rsidRPr="00D351A8">
        <w:rPr>
          <w:snapToGrid w:val="0"/>
          <w:sz w:val="18"/>
          <w:szCs w:val="18"/>
          <w:lang w:val="es-MX"/>
        </w:rPr>
        <w:tab/>
        <w:t>Los ciudadanos y el medio ambiente.</w:t>
      </w:r>
    </w:p>
    <w:p w:rsidR="00646F85" w:rsidRPr="00D351A8" w:rsidRDefault="00646F85" w:rsidP="00646F85">
      <w:pPr>
        <w:widowControl w:val="0"/>
        <w:tabs>
          <w:tab w:val="left" w:pos="374"/>
        </w:tabs>
        <w:spacing w:line="232" w:lineRule="exact"/>
        <w:rPr>
          <w:snapToGrid w:val="0"/>
          <w:sz w:val="18"/>
          <w:szCs w:val="18"/>
          <w:lang w:val="es-MX"/>
        </w:rPr>
      </w:pPr>
    </w:p>
    <w:p w:rsidR="00646F85" w:rsidRPr="00D351A8" w:rsidRDefault="00646F85" w:rsidP="0041390A">
      <w:pPr>
        <w:widowControl w:val="0"/>
        <w:tabs>
          <w:tab w:val="left" w:pos="204"/>
        </w:tabs>
        <w:rPr>
          <w:b/>
          <w:snapToGrid w:val="0"/>
          <w:sz w:val="18"/>
          <w:szCs w:val="18"/>
          <w:lang w:val="es-MX"/>
        </w:rPr>
      </w:pPr>
      <w:r w:rsidRPr="00D351A8">
        <w:rPr>
          <w:b/>
          <w:i/>
          <w:snapToGrid w:val="0"/>
          <w:sz w:val="18"/>
          <w:szCs w:val="18"/>
          <w:lang w:val="es-MX"/>
        </w:rPr>
        <w:t xml:space="preserve">Comisión 2: </w:t>
      </w:r>
      <w:r w:rsidRPr="00D351A8">
        <w:rPr>
          <w:b/>
          <w:snapToGrid w:val="0"/>
          <w:sz w:val="18"/>
          <w:szCs w:val="18"/>
          <w:lang w:val="es-MX"/>
        </w:rPr>
        <w:t>DESARROLLO Y GESTIÓN DEL MEDIO AMBIENTE</w:t>
      </w:r>
    </w:p>
    <w:p w:rsidR="00646F85" w:rsidRPr="00D351A8" w:rsidRDefault="00646F85" w:rsidP="00646F85">
      <w:pPr>
        <w:widowControl w:val="0"/>
        <w:tabs>
          <w:tab w:val="left" w:pos="374"/>
        </w:tabs>
        <w:spacing w:line="232" w:lineRule="exact"/>
        <w:ind w:left="374" w:hanging="374"/>
        <w:rPr>
          <w:snapToGrid w:val="0"/>
          <w:sz w:val="18"/>
          <w:szCs w:val="18"/>
          <w:lang w:val="es-MX"/>
        </w:rPr>
      </w:pPr>
      <w:r w:rsidRPr="00D351A8">
        <w:rPr>
          <w:snapToGrid w:val="0"/>
          <w:sz w:val="18"/>
          <w:szCs w:val="18"/>
          <w:lang w:val="es-MX"/>
        </w:rPr>
        <w:t>-</w:t>
      </w:r>
      <w:r w:rsidRPr="00D351A8">
        <w:rPr>
          <w:snapToGrid w:val="0"/>
          <w:sz w:val="18"/>
          <w:szCs w:val="18"/>
          <w:lang w:val="es-MX"/>
        </w:rPr>
        <w:tab/>
        <w:t>Ordenamiento territorial</w:t>
      </w:r>
    </w:p>
    <w:p w:rsidR="00646F85" w:rsidRPr="00D351A8" w:rsidRDefault="00646F85" w:rsidP="00646F85">
      <w:pPr>
        <w:widowControl w:val="0"/>
        <w:tabs>
          <w:tab w:val="left" w:pos="374"/>
        </w:tabs>
        <w:spacing w:line="232" w:lineRule="exact"/>
        <w:ind w:left="374" w:hanging="374"/>
        <w:rPr>
          <w:snapToGrid w:val="0"/>
          <w:sz w:val="18"/>
          <w:szCs w:val="18"/>
          <w:lang w:val="es-MX"/>
        </w:rPr>
      </w:pPr>
      <w:r w:rsidRPr="00D351A8">
        <w:rPr>
          <w:snapToGrid w:val="0"/>
          <w:sz w:val="18"/>
          <w:szCs w:val="18"/>
          <w:lang w:val="es-MX"/>
        </w:rPr>
        <w:t>-</w:t>
      </w:r>
      <w:r w:rsidRPr="00D351A8">
        <w:rPr>
          <w:snapToGrid w:val="0"/>
          <w:sz w:val="18"/>
          <w:szCs w:val="18"/>
          <w:lang w:val="es-MX"/>
        </w:rPr>
        <w:tab/>
        <w:t>Desarrollo social. urbano, económico y político de la población.</w:t>
      </w:r>
    </w:p>
    <w:p w:rsidR="00646F85" w:rsidRPr="00D351A8" w:rsidRDefault="00646F85" w:rsidP="00646F85">
      <w:pPr>
        <w:widowControl w:val="0"/>
        <w:tabs>
          <w:tab w:val="left" w:pos="374"/>
        </w:tabs>
        <w:spacing w:line="232" w:lineRule="exact"/>
        <w:ind w:left="374" w:hanging="374"/>
        <w:rPr>
          <w:snapToGrid w:val="0"/>
          <w:sz w:val="18"/>
          <w:szCs w:val="18"/>
          <w:lang w:val="es-MX"/>
        </w:rPr>
      </w:pPr>
      <w:r w:rsidRPr="00D351A8">
        <w:rPr>
          <w:snapToGrid w:val="0"/>
          <w:sz w:val="18"/>
          <w:szCs w:val="18"/>
          <w:lang w:val="es-MX"/>
        </w:rPr>
        <w:t>-</w:t>
      </w:r>
      <w:r w:rsidRPr="00D351A8">
        <w:rPr>
          <w:snapToGrid w:val="0"/>
          <w:sz w:val="18"/>
          <w:szCs w:val="18"/>
          <w:lang w:val="es-MX"/>
        </w:rPr>
        <w:tab/>
        <w:t>Planificaciones a corto, mediano y largo plazo en lo atinente a:</w:t>
      </w:r>
    </w:p>
    <w:p w:rsidR="00646F85" w:rsidRPr="00D351A8" w:rsidRDefault="00646F85" w:rsidP="00646F85">
      <w:pPr>
        <w:widowControl w:val="0"/>
        <w:tabs>
          <w:tab w:val="left" w:pos="391"/>
          <w:tab w:val="left" w:pos="742"/>
        </w:tabs>
        <w:ind w:left="742" w:hanging="351"/>
        <w:rPr>
          <w:snapToGrid w:val="0"/>
          <w:sz w:val="18"/>
          <w:szCs w:val="18"/>
          <w:lang w:val="es-MX"/>
        </w:rPr>
      </w:pPr>
      <w:r w:rsidRPr="00D351A8">
        <w:rPr>
          <w:snapToGrid w:val="0"/>
          <w:sz w:val="18"/>
          <w:szCs w:val="18"/>
          <w:lang w:val="es-MX"/>
        </w:rPr>
        <w:t>•</w:t>
      </w:r>
      <w:r w:rsidRPr="00D351A8">
        <w:rPr>
          <w:snapToGrid w:val="0"/>
          <w:sz w:val="18"/>
          <w:szCs w:val="18"/>
          <w:lang w:val="es-MX"/>
        </w:rPr>
        <w:tab/>
        <w:t>Medios de transporte</w:t>
      </w:r>
    </w:p>
    <w:p w:rsidR="00646F85" w:rsidRPr="00D351A8" w:rsidRDefault="00646F85" w:rsidP="00646F85">
      <w:pPr>
        <w:widowControl w:val="0"/>
        <w:tabs>
          <w:tab w:val="left" w:pos="374"/>
          <w:tab w:val="left" w:pos="748"/>
        </w:tabs>
        <w:spacing w:line="232" w:lineRule="exact"/>
        <w:ind w:left="748" w:hanging="374"/>
        <w:rPr>
          <w:snapToGrid w:val="0"/>
          <w:sz w:val="18"/>
          <w:szCs w:val="18"/>
          <w:lang w:val="es-MX"/>
        </w:rPr>
      </w:pPr>
      <w:r w:rsidRPr="00D351A8">
        <w:rPr>
          <w:snapToGrid w:val="0"/>
          <w:sz w:val="18"/>
          <w:szCs w:val="18"/>
          <w:lang w:val="es-MX"/>
        </w:rPr>
        <w:t>•</w:t>
      </w:r>
      <w:r w:rsidRPr="00D351A8">
        <w:rPr>
          <w:snapToGrid w:val="0"/>
          <w:sz w:val="18"/>
          <w:szCs w:val="18"/>
          <w:lang w:val="es-MX"/>
        </w:rPr>
        <w:tab/>
        <w:t>Turismo</w:t>
      </w:r>
    </w:p>
    <w:p w:rsidR="00646F85" w:rsidRPr="00D351A8" w:rsidRDefault="00646F85" w:rsidP="00646F85">
      <w:pPr>
        <w:widowControl w:val="0"/>
        <w:tabs>
          <w:tab w:val="left" w:pos="374"/>
          <w:tab w:val="left" w:pos="748"/>
        </w:tabs>
        <w:spacing w:line="232" w:lineRule="exact"/>
        <w:ind w:left="748" w:hanging="374"/>
        <w:rPr>
          <w:snapToGrid w:val="0"/>
          <w:sz w:val="18"/>
          <w:szCs w:val="18"/>
          <w:lang w:val="es-MX"/>
        </w:rPr>
      </w:pPr>
      <w:r w:rsidRPr="00D351A8">
        <w:rPr>
          <w:snapToGrid w:val="0"/>
          <w:sz w:val="18"/>
          <w:szCs w:val="18"/>
          <w:lang w:val="es-MX"/>
        </w:rPr>
        <w:t>•</w:t>
      </w:r>
      <w:r w:rsidRPr="00D351A8">
        <w:rPr>
          <w:snapToGrid w:val="0"/>
          <w:sz w:val="18"/>
          <w:szCs w:val="18"/>
          <w:lang w:val="es-MX"/>
        </w:rPr>
        <w:tab/>
        <w:t>Desarrollo industrial</w:t>
      </w:r>
    </w:p>
    <w:p w:rsidR="00646F85" w:rsidRPr="00D351A8" w:rsidRDefault="00646F85" w:rsidP="00646F85">
      <w:pPr>
        <w:widowControl w:val="0"/>
        <w:tabs>
          <w:tab w:val="left" w:pos="374"/>
          <w:tab w:val="left" w:pos="748"/>
        </w:tabs>
        <w:spacing w:line="232" w:lineRule="exact"/>
        <w:ind w:left="748" w:hanging="374"/>
        <w:rPr>
          <w:snapToGrid w:val="0"/>
          <w:sz w:val="18"/>
          <w:szCs w:val="18"/>
          <w:lang w:val="es-MX"/>
        </w:rPr>
      </w:pPr>
      <w:r w:rsidRPr="00D351A8">
        <w:rPr>
          <w:snapToGrid w:val="0"/>
          <w:sz w:val="18"/>
          <w:szCs w:val="18"/>
          <w:lang w:val="es-MX"/>
        </w:rPr>
        <w:t>•</w:t>
      </w:r>
      <w:r w:rsidRPr="00D351A8">
        <w:rPr>
          <w:snapToGrid w:val="0"/>
          <w:sz w:val="18"/>
          <w:szCs w:val="18"/>
          <w:lang w:val="es-MX"/>
        </w:rPr>
        <w:tab/>
        <w:t>Desarrollo agropecuario (agrícola - ganadero)</w:t>
      </w:r>
    </w:p>
    <w:p w:rsidR="00646F85" w:rsidRPr="00D351A8" w:rsidRDefault="00646F85" w:rsidP="00646F85">
      <w:pPr>
        <w:widowControl w:val="0"/>
        <w:tabs>
          <w:tab w:val="left" w:pos="374"/>
          <w:tab w:val="left" w:pos="748"/>
        </w:tabs>
        <w:spacing w:line="232" w:lineRule="exact"/>
        <w:ind w:left="748" w:hanging="374"/>
        <w:rPr>
          <w:snapToGrid w:val="0"/>
          <w:sz w:val="18"/>
          <w:szCs w:val="18"/>
          <w:lang w:val="es-MX"/>
        </w:rPr>
      </w:pPr>
      <w:r w:rsidRPr="00D351A8">
        <w:rPr>
          <w:snapToGrid w:val="0"/>
          <w:sz w:val="18"/>
          <w:szCs w:val="18"/>
          <w:lang w:val="es-MX"/>
        </w:rPr>
        <w:t>•</w:t>
      </w:r>
      <w:r w:rsidRPr="00D351A8">
        <w:rPr>
          <w:snapToGrid w:val="0"/>
          <w:sz w:val="18"/>
          <w:szCs w:val="18"/>
          <w:lang w:val="es-MX"/>
        </w:rPr>
        <w:tab/>
        <w:t>Crecimiento demográfico: su relación con los recursos naturales disponibles.</w:t>
      </w:r>
    </w:p>
    <w:p w:rsidR="00646F85" w:rsidRPr="00D351A8" w:rsidRDefault="00646F85" w:rsidP="00646F85">
      <w:pPr>
        <w:widowControl w:val="0"/>
        <w:tabs>
          <w:tab w:val="left" w:pos="374"/>
          <w:tab w:val="left" w:pos="748"/>
        </w:tabs>
        <w:spacing w:line="232" w:lineRule="exact"/>
        <w:ind w:left="748" w:hanging="374"/>
        <w:rPr>
          <w:snapToGrid w:val="0"/>
          <w:sz w:val="18"/>
          <w:szCs w:val="18"/>
          <w:lang w:val="es-MX"/>
        </w:rPr>
      </w:pPr>
      <w:r w:rsidRPr="00D351A8">
        <w:rPr>
          <w:snapToGrid w:val="0"/>
          <w:sz w:val="18"/>
          <w:szCs w:val="18"/>
          <w:lang w:val="es-MX"/>
        </w:rPr>
        <w:t>•</w:t>
      </w:r>
      <w:r w:rsidRPr="00D351A8">
        <w:rPr>
          <w:snapToGrid w:val="0"/>
          <w:sz w:val="18"/>
          <w:szCs w:val="18"/>
          <w:lang w:val="es-MX"/>
        </w:rPr>
        <w:tab/>
        <w:t>Legislación y medio ambiente</w:t>
      </w:r>
    </w:p>
    <w:p w:rsidR="00646F85" w:rsidRPr="00D351A8" w:rsidRDefault="00646F85" w:rsidP="00646F85">
      <w:pPr>
        <w:widowControl w:val="0"/>
        <w:tabs>
          <w:tab w:val="left" w:pos="374"/>
          <w:tab w:val="left" w:pos="748"/>
        </w:tabs>
        <w:spacing w:line="232" w:lineRule="exact"/>
        <w:ind w:left="748" w:hanging="374"/>
        <w:rPr>
          <w:snapToGrid w:val="0"/>
          <w:sz w:val="18"/>
          <w:szCs w:val="18"/>
          <w:lang w:val="es-MX"/>
        </w:rPr>
      </w:pPr>
      <w:r w:rsidRPr="00D351A8">
        <w:rPr>
          <w:snapToGrid w:val="0"/>
          <w:sz w:val="18"/>
          <w:szCs w:val="18"/>
          <w:lang w:val="es-MX"/>
        </w:rPr>
        <w:t>•</w:t>
      </w:r>
      <w:r w:rsidRPr="00D351A8">
        <w:rPr>
          <w:snapToGrid w:val="0"/>
          <w:sz w:val="18"/>
          <w:szCs w:val="18"/>
          <w:lang w:val="es-MX"/>
        </w:rPr>
        <w:tab/>
        <w:t>Utilización de fuentes de energía no convencionales en las zonas rurales y urbanas.</w:t>
      </w:r>
    </w:p>
    <w:p w:rsidR="00646F85" w:rsidRPr="00D351A8" w:rsidRDefault="00646F85" w:rsidP="00646F85">
      <w:pPr>
        <w:widowControl w:val="0"/>
        <w:tabs>
          <w:tab w:val="left" w:pos="374"/>
          <w:tab w:val="left" w:pos="748"/>
        </w:tabs>
        <w:spacing w:line="232" w:lineRule="exact"/>
        <w:ind w:left="748" w:hanging="374"/>
        <w:rPr>
          <w:snapToGrid w:val="0"/>
          <w:sz w:val="18"/>
          <w:szCs w:val="18"/>
          <w:lang w:val="es-MX"/>
        </w:rPr>
      </w:pPr>
      <w:r w:rsidRPr="00D351A8">
        <w:rPr>
          <w:snapToGrid w:val="0"/>
          <w:sz w:val="18"/>
          <w:szCs w:val="18"/>
          <w:lang w:val="es-MX"/>
        </w:rPr>
        <w:t>•</w:t>
      </w:r>
      <w:r w:rsidRPr="00D351A8">
        <w:rPr>
          <w:snapToGrid w:val="0"/>
          <w:sz w:val="18"/>
          <w:szCs w:val="18"/>
          <w:lang w:val="es-MX"/>
        </w:rPr>
        <w:tab/>
        <w:t>Planificación energética general para el mediano y largo plazo.</w:t>
      </w:r>
    </w:p>
    <w:p w:rsidR="00646F85" w:rsidRPr="00D351A8" w:rsidRDefault="00646F85" w:rsidP="00646F85">
      <w:pPr>
        <w:widowControl w:val="0"/>
        <w:tabs>
          <w:tab w:val="left" w:pos="374"/>
          <w:tab w:val="left" w:pos="748"/>
        </w:tabs>
        <w:spacing w:line="232" w:lineRule="exact"/>
        <w:ind w:left="748" w:hanging="374"/>
        <w:rPr>
          <w:snapToGrid w:val="0"/>
          <w:sz w:val="18"/>
          <w:szCs w:val="18"/>
          <w:lang w:val="es-MX"/>
        </w:rPr>
      </w:pPr>
      <w:r w:rsidRPr="00D351A8">
        <w:rPr>
          <w:snapToGrid w:val="0"/>
          <w:sz w:val="18"/>
          <w:szCs w:val="18"/>
          <w:lang w:val="es-MX"/>
        </w:rPr>
        <w:t>•</w:t>
      </w:r>
      <w:r w:rsidRPr="00D351A8">
        <w:rPr>
          <w:snapToGrid w:val="0"/>
          <w:sz w:val="18"/>
          <w:szCs w:val="18"/>
          <w:lang w:val="es-MX"/>
        </w:rPr>
        <w:tab/>
        <w:t>El empleo de las microturbinas accionadas por agua en las comunidades rurales.</w:t>
      </w:r>
    </w:p>
    <w:p w:rsidR="00646F85" w:rsidRPr="00D351A8" w:rsidRDefault="00646F85" w:rsidP="00646F85">
      <w:pPr>
        <w:widowControl w:val="0"/>
        <w:tabs>
          <w:tab w:val="left" w:pos="374"/>
          <w:tab w:val="left" w:pos="748"/>
        </w:tabs>
        <w:spacing w:line="232" w:lineRule="exact"/>
        <w:rPr>
          <w:snapToGrid w:val="0"/>
          <w:sz w:val="18"/>
          <w:szCs w:val="18"/>
          <w:lang w:val="es-MX"/>
        </w:rPr>
      </w:pPr>
    </w:p>
    <w:p w:rsidR="00646F85" w:rsidRPr="00D351A8" w:rsidRDefault="00646F85" w:rsidP="00646F85">
      <w:pPr>
        <w:widowControl w:val="0"/>
        <w:tabs>
          <w:tab w:val="left" w:pos="204"/>
        </w:tabs>
        <w:rPr>
          <w:b/>
          <w:snapToGrid w:val="0"/>
          <w:sz w:val="18"/>
          <w:szCs w:val="18"/>
          <w:lang w:val="es-MX"/>
        </w:rPr>
      </w:pPr>
      <w:r w:rsidRPr="00D351A8">
        <w:rPr>
          <w:b/>
          <w:i/>
          <w:snapToGrid w:val="0"/>
          <w:sz w:val="18"/>
          <w:szCs w:val="18"/>
          <w:lang w:val="es-MX"/>
        </w:rPr>
        <w:t xml:space="preserve">Comisión 3: </w:t>
      </w:r>
      <w:r w:rsidRPr="00D351A8">
        <w:rPr>
          <w:b/>
          <w:snapToGrid w:val="0"/>
          <w:sz w:val="18"/>
          <w:szCs w:val="18"/>
          <w:lang w:val="es-MX"/>
        </w:rPr>
        <w:t>CONTAMINACIÓN AMBIENTAL</w:t>
      </w:r>
    </w:p>
    <w:p w:rsidR="00646F85" w:rsidRPr="00D351A8" w:rsidRDefault="00646F85" w:rsidP="00FB0354">
      <w:pPr>
        <w:widowControl w:val="0"/>
        <w:tabs>
          <w:tab w:val="left" w:pos="204"/>
        </w:tabs>
        <w:rPr>
          <w:b/>
          <w:snapToGrid w:val="0"/>
          <w:sz w:val="18"/>
          <w:szCs w:val="18"/>
          <w:lang w:val="es-MX"/>
        </w:rPr>
      </w:pPr>
      <w:r w:rsidRPr="00D351A8">
        <w:rPr>
          <w:b/>
          <w:snapToGrid w:val="0"/>
          <w:sz w:val="18"/>
          <w:szCs w:val="18"/>
          <w:lang w:val="es-MX"/>
        </w:rPr>
        <w:t>SUELO</w:t>
      </w:r>
    </w:p>
    <w:p w:rsidR="00646F85" w:rsidRPr="00D351A8" w:rsidRDefault="00646F85" w:rsidP="00646F85">
      <w:pPr>
        <w:widowControl w:val="0"/>
        <w:tabs>
          <w:tab w:val="left" w:pos="396"/>
        </w:tabs>
        <w:spacing w:line="232" w:lineRule="exact"/>
        <w:ind w:left="396" w:hanging="396"/>
        <w:rPr>
          <w:snapToGrid w:val="0"/>
          <w:sz w:val="18"/>
          <w:szCs w:val="18"/>
          <w:lang w:val="es-MX"/>
        </w:rPr>
      </w:pPr>
      <w:r w:rsidRPr="00D351A8">
        <w:rPr>
          <w:snapToGrid w:val="0"/>
          <w:sz w:val="18"/>
          <w:szCs w:val="18"/>
          <w:lang w:val="es-MX"/>
        </w:rPr>
        <w:t>-</w:t>
      </w:r>
      <w:r w:rsidRPr="00D351A8">
        <w:rPr>
          <w:snapToGrid w:val="0"/>
          <w:sz w:val="18"/>
          <w:szCs w:val="18"/>
          <w:lang w:val="es-MX"/>
        </w:rPr>
        <w:tab/>
        <w:t>Tratamiento de los residuos sólidos en las comunidades urbanas rurales. Sistemas actuales y futuros.</w:t>
      </w:r>
    </w:p>
    <w:p w:rsidR="00646F85" w:rsidRPr="00D351A8" w:rsidRDefault="00FB0354" w:rsidP="00646F85">
      <w:pPr>
        <w:widowControl w:val="0"/>
        <w:tabs>
          <w:tab w:val="left" w:pos="204"/>
        </w:tabs>
        <w:spacing w:line="232" w:lineRule="exact"/>
        <w:rPr>
          <w:snapToGrid w:val="0"/>
          <w:sz w:val="18"/>
          <w:szCs w:val="18"/>
          <w:lang w:val="es-MX"/>
        </w:rPr>
      </w:pPr>
      <w:r w:rsidRPr="00D351A8">
        <w:rPr>
          <w:snapToGrid w:val="0"/>
          <w:sz w:val="18"/>
          <w:szCs w:val="18"/>
          <w:lang w:val="es-MX"/>
        </w:rPr>
        <w:t xml:space="preserve"> -    </w:t>
      </w:r>
      <w:r w:rsidR="00646F85" w:rsidRPr="00D351A8">
        <w:rPr>
          <w:snapToGrid w:val="0"/>
          <w:sz w:val="18"/>
          <w:szCs w:val="18"/>
          <w:lang w:val="es-MX"/>
        </w:rPr>
        <w:t xml:space="preserve">  Reglamentación y planificación futura de efluentes líquidos y de sólidos </w:t>
      </w:r>
    </w:p>
    <w:p w:rsidR="00646F85" w:rsidRPr="00D351A8" w:rsidRDefault="00DF0166" w:rsidP="00646F85">
      <w:pPr>
        <w:widowControl w:val="0"/>
        <w:tabs>
          <w:tab w:val="left" w:pos="204"/>
        </w:tabs>
        <w:spacing w:line="232" w:lineRule="exact"/>
        <w:rPr>
          <w:snapToGrid w:val="0"/>
          <w:sz w:val="18"/>
          <w:szCs w:val="18"/>
          <w:lang w:val="es-MX"/>
        </w:rPr>
      </w:pPr>
      <w:r>
        <w:rPr>
          <w:snapToGrid w:val="0"/>
          <w:sz w:val="18"/>
          <w:szCs w:val="18"/>
          <w:lang w:val="es-MX"/>
        </w:rPr>
        <w:tab/>
      </w:r>
      <w:r w:rsidR="00646F85" w:rsidRPr="00D351A8">
        <w:rPr>
          <w:snapToGrid w:val="0"/>
          <w:sz w:val="18"/>
          <w:szCs w:val="18"/>
          <w:lang w:val="es-MX"/>
        </w:rPr>
        <w:t>industriales.</w:t>
      </w:r>
    </w:p>
    <w:p w:rsidR="00646F85" w:rsidRPr="00D351A8" w:rsidRDefault="00646F85" w:rsidP="00646F85">
      <w:pPr>
        <w:widowControl w:val="0"/>
        <w:tabs>
          <w:tab w:val="left" w:pos="374"/>
        </w:tabs>
        <w:spacing w:line="232" w:lineRule="exact"/>
        <w:ind w:left="374" w:hanging="374"/>
        <w:jc w:val="both"/>
        <w:rPr>
          <w:snapToGrid w:val="0"/>
          <w:sz w:val="18"/>
          <w:szCs w:val="18"/>
          <w:lang w:val="es-MX"/>
        </w:rPr>
      </w:pPr>
      <w:r w:rsidRPr="00D351A8">
        <w:rPr>
          <w:snapToGrid w:val="0"/>
          <w:sz w:val="18"/>
          <w:szCs w:val="18"/>
          <w:lang w:val="es-MX"/>
        </w:rPr>
        <w:t>-    Estado general de los suelos de San Luis, proyectos presentes y futuros que posibiliten su mejoramiento.</w:t>
      </w:r>
    </w:p>
    <w:p w:rsidR="00646F85" w:rsidRPr="00D351A8" w:rsidRDefault="00646F85" w:rsidP="00646F85">
      <w:pPr>
        <w:widowControl w:val="0"/>
        <w:tabs>
          <w:tab w:val="left" w:pos="374"/>
        </w:tabs>
        <w:spacing w:line="232" w:lineRule="exact"/>
        <w:ind w:left="374" w:hanging="374"/>
        <w:jc w:val="both"/>
        <w:rPr>
          <w:snapToGrid w:val="0"/>
          <w:sz w:val="18"/>
          <w:szCs w:val="18"/>
          <w:lang w:val="es-MX"/>
        </w:rPr>
      </w:pPr>
      <w:r w:rsidRPr="00D351A8">
        <w:rPr>
          <w:snapToGrid w:val="0"/>
          <w:sz w:val="18"/>
          <w:szCs w:val="18"/>
          <w:lang w:val="es-MX"/>
        </w:rPr>
        <w:t>-</w:t>
      </w:r>
      <w:r w:rsidRPr="00D351A8">
        <w:rPr>
          <w:snapToGrid w:val="0"/>
          <w:sz w:val="18"/>
          <w:szCs w:val="18"/>
          <w:lang w:val="es-MX"/>
        </w:rPr>
        <w:tab/>
        <w:t>Planes de forestación y reforestación de la provincia.</w:t>
      </w:r>
    </w:p>
    <w:p w:rsidR="00646F85" w:rsidRPr="00D351A8" w:rsidRDefault="00646F85" w:rsidP="00646F85">
      <w:pPr>
        <w:widowControl w:val="0"/>
        <w:tabs>
          <w:tab w:val="left" w:pos="374"/>
        </w:tabs>
        <w:spacing w:line="232" w:lineRule="exact"/>
        <w:ind w:left="374" w:hanging="374"/>
        <w:jc w:val="both"/>
        <w:rPr>
          <w:snapToGrid w:val="0"/>
          <w:sz w:val="18"/>
          <w:szCs w:val="18"/>
          <w:lang w:val="es-MX"/>
        </w:rPr>
      </w:pPr>
      <w:r w:rsidRPr="00D351A8">
        <w:rPr>
          <w:snapToGrid w:val="0"/>
          <w:sz w:val="18"/>
          <w:szCs w:val="18"/>
          <w:lang w:val="es-MX"/>
        </w:rPr>
        <w:t>-</w:t>
      </w:r>
      <w:r w:rsidRPr="00D351A8">
        <w:rPr>
          <w:snapToGrid w:val="0"/>
          <w:sz w:val="18"/>
          <w:szCs w:val="18"/>
          <w:lang w:val="es-MX"/>
        </w:rPr>
        <w:tab/>
        <w:t>Medios y recursos para la planificación, diseño y conservación de espacios verdes en áreas urbanas.</w:t>
      </w:r>
    </w:p>
    <w:p w:rsidR="00646F85" w:rsidRPr="00D351A8" w:rsidRDefault="00646F85" w:rsidP="00646F85">
      <w:pPr>
        <w:widowControl w:val="0"/>
        <w:tabs>
          <w:tab w:val="left" w:pos="374"/>
        </w:tabs>
        <w:spacing w:line="232" w:lineRule="exact"/>
        <w:ind w:left="374" w:hanging="374"/>
        <w:jc w:val="both"/>
        <w:rPr>
          <w:snapToGrid w:val="0"/>
          <w:sz w:val="18"/>
          <w:szCs w:val="18"/>
          <w:lang w:val="es-MX"/>
        </w:rPr>
      </w:pPr>
      <w:r w:rsidRPr="00D351A8">
        <w:rPr>
          <w:snapToGrid w:val="0"/>
          <w:sz w:val="18"/>
          <w:szCs w:val="18"/>
          <w:lang w:val="es-MX"/>
        </w:rPr>
        <w:t>-</w:t>
      </w:r>
      <w:r w:rsidRPr="00D351A8">
        <w:rPr>
          <w:snapToGrid w:val="0"/>
          <w:sz w:val="18"/>
          <w:szCs w:val="18"/>
          <w:lang w:val="es-MX"/>
        </w:rPr>
        <w:tab/>
        <w:t>Estado actual y proyectos en mediano y largo plazo para los Parques Nacionales y</w:t>
      </w:r>
      <w:r w:rsidR="00A03450">
        <w:rPr>
          <w:snapToGrid w:val="0"/>
          <w:sz w:val="18"/>
          <w:szCs w:val="18"/>
          <w:lang w:val="es-MX"/>
        </w:rPr>
        <w:t xml:space="preserve"> </w:t>
      </w:r>
      <w:r w:rsidRPr="00D351A8">
        <w:rPr>
          <w:snapToGrid w:val="0"/>
          <w:sz w:val="18"/>
          <w:szCs w:val="18"/>
          <w:lang w:val="es-MX"/>
        </w:rPr>
        <w:t>Provinciales de San Luis.</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Deterioro de los suelos por erosión, desertización, etc. en la provincia.</w:t>
      </w:r>
    </w:p>
    <w:p w:rsidR="00646F85" w:rsidRPr="00D351A8" w:rsidRDefault="00646F85" w:rsidP="00B5096F">
      <w:pPr>
        <w:widowControl w:val="0"/>
        <w:tabs>
          <w:tab w:val="left" w:pos="374"/>
        </w:tabs>
        <w:spacing w:line="232" w:lineRule="exact"/>
        <w:ind w:left="-170"/>
        <w:rPr>
          <w:snapToGrid w:val="0"/>
          <w:sz w:val="18"/>
          <w:szCs w:val="18"/>
          <w:lang w:val="es-MX"/>
        </w:rPr>
      </w:pPr>
    </w:p>
    <w:p w:rsidR="00646F85" w:rsidRPr="00D351A8" w:rsidRDefault="00646F85" w:rsidP="00B5096F">
      <w:pPr>
        <w:widowControl w:val="0"/>
        <w:tabs>
          <w:tab w:val="left" w:pos="204"/>
        </w:tabs>
        <w:ind w:left="-170"/>
        <w:rPr>
          <w:b/>
          <w:snapToGrid w:val="0"/>
          <w:sz w:val="18"/>
          <w:szCs w:val="18"/>
          <w:lang w:val="es-MX"/>
        </w:rPr>
      </w:pPr>
      <w:r w:rsidRPr="00D351A8">
        <w:rPr>
          <w:b/>
          <w:snapToGrid w:val="0"/>
          <w:sz w:val="18"/>
          <w:szCs w:val="18"/>
          <w:lang w:val="es-MX"/>
        </w:rPr>
        <w:t>AGUA</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La calidad del agua de San Luis.</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La planificación del control de su calidad</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Estado general de las fuentes que proveen agua a las comunidades urbanas y rurales.</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Relación de las reservas disponibles con el crecimiento demográfico yel desarrollo agro- industrial.</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Planificación del recurso agua para el cono, mediano y largo plazo.</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Estimación, calidad y posibilidades de uso de las napas de aguas subterráneas en San Luis.</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Control y planificación de este recurso.</w:t>
      </w:r>
    </w:p>
    <w:p w:rsidR="00646F85" w:rsidRPr="00D351A8" w:rsidRDefault="00646F85" w:rsidP="00B5096F">
      <w:pPr>
        <w:widowControl w:val="0"/>
        <w:tabs>
          <w:tab w:val="left" w:pos="374"/>
        </w:tabs>
        <w:spacing w:line="232" w:lineRule="exact"/>
        <w:ind w:left="-170"/>
        <w:rPr>
          <w:snapToGrid w:val="0"/>
          <w:sz w:val="18"/>
          <w:szCs w:val="18"/>
          <w:lang w:val="es-MX"/>
        </w:rPr>
      </w:pPr>
    </w:p>
    <w:p w:rsidR="00646F85" w:rsidRPr="00D351A8" w:rsidRDefault="00646F85" w:rsidP="00B5096F">
      <w:pPr>
        <w:widowControl w:val="0"/>
        <w:tabs>
          <w:tab w:val="left" w:pos="204"/>
        </w:tabs>
        <w:ind w:left="-170"/>
        <w:rPr>
          <w:b/>
          <w:snapToGrid w:val="0"/>
          <w:sz w:val="18"/>
          <w:szCs w:val="18"/>
          <w:lang w:val="es-MX"/>
        </w:rPr>
      </w:pPr>
      <w:r w:rsidRPr="00D351A8">
        <w:rPr>
          <w:b/>
          <w:snapToGrid w:val="0"/>
          <w:sz w:val="18"/>
          <w:szCs w:val="18"/>
          <w:lang w:val="es-MX"/>
        </w:rPr>
        <w:t>AIRE</w:t>
      </w:r>
      <w:r w:rsidR="00D02430">
        <w:rPr>
          <w:b/>
          <w:snapToGrid w:val="0"/>
          <w:sz w:val="18"/>
          <w:szCs w:val="18"/>
          <w:lang w:val="es-MX"/>
        </w:rPr>
        <w:t>8</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La calidad del aire que respiramos. Sistema de control y medición de su calidad</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Cambios climáticos. Régimen de lluvias, vientos, etc.</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El ruido. (Medios de Transporte, fábricas, reuniones sociales, deportivas, etc.) Control y reglamentación.</w:t>
      </w:r>
    </w:p>
    <w:p w:rsidR="00646F85" w:rsidRPr="00D351A8" w:rsidRDefault="00646F85" w:rsidP="00B5096F">
      <w:pPr>
        <w:widowControl w:val="0"/>
        <w:tabs>
          <w:tab w:val="left" w:pos="374"/>
        </w:tabs>
        <w:spacing w:line="232" w:lineRule="exact"/>
        <w:ind w:left="-170"/>
        <w:rPr>
          <w:snapToGrid w:val="0"/>
          <w:sz w:val="18"/>
          <w:szCs w:val="18"/>
          <w:lang w:val="es-MX"/>
        </w:rPr>
      </w:pPr>
    </w:p>
    <w:p w:rsidR="000A454E" w:rsidRDefault="00646F85" w:rsidP="00B5096F">
      <w:pPr>
        <w:widowControl w:val="0"/>
        <w:tabs>
          <w:tab w:val="left" w:pos="204"/>
        </w:tabs>
        <w:ind w:left="-170"/>
        <w:rPr>
          <w:b/>
          <w:snapToGrid w:val="0"/>
          <w:sz w:val="18"/>
          <w:szCs w:val="18"/>
          <w:lang w:val="es-MX"/>
        </w:rPr>
      </w:pPr>
      <w:r w:rsidRPr="00D351A8">
        <w:rPr>
          <w:b/>
          <w:i/>
          <w:snapToGrid w:val="0"/>
          <w:sz w:val="18"/>
          <w:szCs w:val="18"/>
          <w:lang w:val="es-MX"/>
        </w:rPr>
        <w:t xml:space="preserve">Comisión </w:t>
      </w:r>
      <w:r w:rsidRPr="00D351A8">
        <w:rPr>
          <w:snapToGrid w:val="0"/>
          <w:sz w:val="18"/>
          <w:szCs w:val="18"/>
          <w:lang w:val="es-MX"/>
        </w:rPr>
        <w:t>4</w:t>
      </w:r>
      <w:r w:rsidRPr="00D351A8">
        <w:rPr>
          <w:b/>
          <w:snapToGrid w:val="0"/>
          <w:sz w:val="18"/>
          <w:szCs w:val="18"/>
          <w:lang w:val="es-MX"/>
        </w:rPr>
        <w:t>: TECNOLOGÍA AGROPECUARIA Y MEDIOAMBIENTE</w:t>
      </w:r>
    </w:p>
    <w:p w:rsidR="00881449" w:rsidRPr="00D351A8" w:rsidRDefault="00881449" w:rsidP="00B5096F">
      <w:pPr>
        <w:widowControl w:val="0"/>
        <w:tabs>
          <w:tab w:val="left" w:pos="204"/>
        </w:tabs>
        <w:ind w:left="-170"/>
        <w:rPr>
          <w:b/>
          <w:snapToGrid w:val="0"/>
          <w:sz w:val="18"/>
          <w:szCs w:val="18"/>
          <w:lang w:val="es-MX"/>
        </w:rPr>
      </w:pP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El desarrollo agropecuario de la provincia a través del empleo de técnicas que conserven y mejoren la calidad de los suelos.</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Utilización de fertilizantes y abonos naturales.</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Planes para mejorar la sanidad y calidad de los productos de origen vegetal.</w:t>
      </w:r>
    </w:p>
    <w:p w:rsidR="00646F85" w:rsidRPr="00D351A8" w:rsidRDefault="00646F85" w:rsidP="00B5096F">
      <w:pPr>
        <w:widowControl w:val="0"/>
        <w:tabs>
          <w:tab w:val="left" w:pos="374"/>
        </w:tabs>
        <w:spacing w:line="232" w:lineRule="exact"/>
        <w:ind w:left="-170" w:hanging="374"/>
        <w:rPr>
          <w:snapToGrid w:val="0"/>
          <w:sz w:val="18"/>
          <w:szCs w:val="18"/>
          <w:lang w:val="es-MX"/>
        </w:rPr>
      </w:pPr>
      <w:r w:rsidRPr="00D351A8">
        <w:rPr>
          <w:snapToGrid w:val="0"/>
          <w:sz w:val="18"/>
          <w:szCs w:val="18"/>
          <w:lang w:val="es-MX"/>
        </w:rPr>
        <w:t>-</w:t>
      </w:r>
      <w:r w:rsidRPr="00D351A8">
        <w:rPr>
          <w:snapToGrid w:val="0"/>
          <w:sz w:val="18"/>
          <w:szCs w:val="18"/>
          <w:lang w:val="es-MX"/>
        </w:rPr>
        <w:tab/>
        <w:t>Técnicas para mejorar y/o optimizar la alimentación del ganado ovino, bovino, porcino, caprino, aves de corral, etc. en el territorio de la provincia. Planificación para el mediano y largo plazo.</w:t>
      </w:r>
    </w:p>
    <w:p w:rsidR="00646F85" w:rsidRPr="00D351A8" w:rsidRDefault="00646F85" w:rsidP="00B5096F">
      <w:pPr>
        <w:widowControl w:val="0"/>
        <w:numPr>
          <w:ilvl w:val="0"/>
          <w:numId w:val="3"/>
        </w:numPr>
        <w:spacing w:line="232" w:lineRule="exact"/>
        <w:ind w:left="-170"/>
        <w:rPr>
          <w:snapToGrid w:val="0"/>
          <w:sz w:val="18"/>
          <w:szCs w:val="18"/>
          <w:lang w:val="es-MX"/>
        </w:rPr>
      </w:pPr>
      <w:r w:rsidRPr="00D351A8">
        <w:rPr>
          <w:snapToGrid w:val="0"/>
          <w:sz w:val="18"/>
          <w:szCs w:val="18"/>
          <w:lang w:val="es-MX"/>
        </w:rPr>
        <w:t>Capacitación in situ del pequeño y mediano productor rural.</w:t>
      </w:r>
    </w:p>
    <w:p w:rsidR="00646F85" w:rsidRPr="00D351A8" w:rsidRDefault="00646F85" w:rsidP="00B5096F">
      <w:pPr>
        <w:widowControl w:val="0"/>
        <w:tabs>
          <w:tab w:val="left" w:pos="379"/>
        </w:tabs>
        <w:spacing w:line="232" w:lineRule="exact"/>
        <w:ind w:left="-170"/>
        <w:rPr>
          <w:snapToGrid w:val="0"/>
          <w:sz w:val="18"/>
          <w:szCs w:val="18"/>
          <w:lang w:val="es-MX"/>
        </w:rPr>
      </w:pPr>
      <w:r w:rsidRPr="00D351A8">
        <w:rPr>
          <w:snapToGrid w:val="0"/>
          <w:sz w:val="18"/>
          <w:szCs w:val="18"/>
          <w:lang w:val="es-MX"/>
        </w:rPr>
        <w:t>-       Planes para mejorar la sanidad animal.</w:t>
      </w:r>
    </w:p>
    <w:p w:rsidR="00557073" w:rsidRPr="00D351A8" w:rsidRDefault="00557073" w:rsidP="00B5096F">
      <w:pPr>
        <w:widowControl w:val="0"/>
        <w:tabs>
          <w:tab w:val="left" w:pos="204"/>
        </w:tabs>
        <w:ind w:left="-170"/>
        <w:rPr>
          <w:b/>
          <w:i/>
          <w:snapToGrid w:val="0"/>
          <w:sz w:val="18"/>
          <w:szCs w:val="18"/>
          <w:lang w:val="es-MX"/>
        </w:rPr>
      </w:pPr>
    </w:p>
    <w:p w:rsidR="0041390A" w:rsidRPr="00D351A8" w:rsidRDefault="00646F85" w:rsidP="00B5096F">
      <w:pPr>
        <w:widowControl w:val="0"/>
        <w:tabs>
          <w:tab w:val="left" w:pos="204"/>
        </w:tabs>
        <w:ind w:left="-170" w:hanging="204"/>
        <w:rPr>
          <w:b/>
          <w:snapToGrid w:val="0"/>
          <w:sz w:val="18"/>
          <w:szCs w:val="18"/>
          <w:lang w:val="es-MX"/>
        </w:rPr>
      </w:pPr>
      <w:r w:rsidRPr="00D351A8">
        <w:rPr>
          <w:b/>
          <w:i/>
          <w:snapToGrid w:val="0"/>
          <w:sz w:val="18"/>
          <w:szCs w:val="18"/>
          <w:lang w:val="es-MX"/>
        </w:rPr>
        <w:t xml:space="preserve">Comisión 5: </w:t>
      </w:r>
      <w:r w:rsidRPr="00D351A8">
        <w:rPr>
          <w:b/>
          <w:snapToGrid w:val="0"/>
          <w:sz w:val="18"/>
          <w:szCs w:val="18"/>
          <w:lang w:val="es-MX"/>
        </w:rPr>
        <w:t>SA</w:t>
      </w:r>
      <w:r w:rsidR="0041390A" w:rsidRPr="00D351A8">
        <w:rPr>
          <w:b/>
          <w:snapToGrid w:val="0"/>
          <w:sz w:val="18"/>
          <w:szCs w:val="18"/>
          <w:lang w:val="es-MX"/>
        </w:rPr>
        <w:t xml:space="preserve">LUD, NUTRICIÓN, VIVIENDA Y FAMILIA EN EL      </w:t>
      </w:r>
    </w:p>
    <w:p w:rsidR="004723AD" w:rsidRPr="00D351A8" w:rsidRDefault="0041390A" w:rsidP="00B5096F">
      <w:pPr>
        <w:widowControl w:val="0"/>
        <w:tabs>
          <w:tab w:val="left" w:pos="204"/>
        </w:tabs>
        <w:ind w:left="-170"/>
        <w:rPr>
          <w:b/>
          <w:snapToGrid w:val="0"/>
          <w:sz w:val="18"/>
          <w:szCs w:val="18"/>
          <w:lang w:val="es-MX"/>
        </w:rPr>
      </w:pPr>
      <w:r w:rsidRPr="00D351A8">
        <w:rPr>
          <w:b/>
          <w:snapToGrid w:val="0"/>
          <w:sz w:val="18"/>
          <w:szCs w:val="18"/>
          <w:lang w:val="es-MX"/>
        </w:rPr>
        <w:t>CONTEXTO AMBIENTAL ACTUAL</w:t>
      </w:r>
    </w:p>
    <w:p w:rsidR="00646F85" w:rsidRPr="00D351A8" w:rsidRDefault="00646F85" w:rsidP="00B5096F">
      <w:pPr>
        <w:widowControl w:val="0"/>
        <w:tabs>
          <w:tab w:val="left" w:pos="204"/>
        </w:tabs>
        <w:ind w:left="-170"/>
        <w:rPr>
          <w:b/>
          <w:snapToGrid w:val="0"/>
          <w:sz w:val="18"/>
          <w:szCs w:val="18"/>
          <w:lang w:val="es-MX"/>
        </w:rPr>
      </w:pPr>
      <w:r w:rsidRPr="00D351A8">
        <w:rPr>
          <w:b/>
          <w:snapToGrid w:val="0"/>
          <w:sz w:val="18"/>
          <w:szCs w:val="18"/>
          <w:lang w:val="es-MX"/>
        </w:rPr>
        <w:t>SALUD</w:t>
      </w:r>
    </w:p>
    <w:p w:rsidR="00646F85" w:rsidRPr="00D351A8" w:rsidRDefault="00646F85" w:rsidP="00B5096F">
      <w:pPr>
        <w:widowControl w:val="0"/>
        <w:tabs>
          <w:tab w:val="left" w:pos="362"/>
        </w:tabs>
        <w:spacing w:line="243" w:lineRule="exact"/>
        <w:ind w:left="-170" w:hanging="362"/>
        <w:rPr>
          <w:snapToGrid w:val="0"/>
          <w:sz w:val="18"/>
          <w:szCs w:val="18"/>
          <w:lang w:val="es-MX"/>
        </w:rPr>
      </w:pPr>
      <w:r w:rsidRPr="00D351A8">
        <w:rPr>
          <w:snapToGrid w:val="0"/>
          <w:sz w:val="18"/>
          <w:szCs w:val="18"/>
          <w:lang w:val="es-MX"/>
        </w:rPr>
        <w:t>-</w:t>
      </w:r>
      <w:r w:rsidRPr="00D351A8">
        <w:rPr>
          <w:snapToGrid w:val="0"/>
          <w:sz w:val="18"/>
          <w:szCs w:val="18"/>
          <w:lang w:val="es-MX"/>
        </w:rPr>
        <w:tab/>
        <w:t xml:space="preserve">Planificación en función de los recursos disponibles de un </w:t>
      </w:r>
      <w:r w:rsidRPr="00D351A8">
        <w:rPr>
          <w:i/>
          <w:snapToGrid w:val="0"/>
          <w:sz w:val="18"/>
          <w:szCs w:val="18"/>
          <w:lang w:val="es-MX"/>
        </w:rPr>
        <w:t xml:space="preserve">sistema </w:t>
      </w:r>
      <w:r w:rsidRPr="00D351A8">
        <w:rPr>
          <w:snapToGrid w:val="0"/>
          <w:sz w:val="18"/>
          <w:szCs w:val="18"/>
          <w:lang w:val="es-MX"/>
        </w:rPr>
        <w:t>permanente de prevención para la salud.</w:t>
      </w:r>
    </w:p>
    <w:p w:rsidR="00646F85" w:rsidRPr="00D351A8" w:rsidRDefault="00646F85" w:rsidP="00B5096F">
      <w:pPr>
        <w:widowControl w:val="0"/>
        <w:tabs>
          <w:tab w:val="left" w:pos="379"/>
        </w:tabs>
        <w:spacing w:line="232" w:lineRule="exact"/>
        <w:ind w:left="-170" w:hanging="379"/>
        <w:rPr>
          <w:snapToGrid w:val="0"/>
          <w:sz w:val="18"/>
          <w:szCs w:val="18"/>
          <w:lang w:val="es-MX"/>
        </w:rPr>
      </w:pPr>
      <w:r w:rsidRPr="00D351A8">
        <w:rPr>
          <w:snapToGrid w:val="0"/>
          <w:sz w:val="18"/>
          <w:szCs w:val="18"/>
          <w:lang w:val="es-MX"/>
        </w:rPr>
        <w:t>-</w:t>
      </w:r>
      <w:r w:rsidRPr="00D351A8">
        <w:rPr>
          <w:snapToGrid w:val="0"/>
          <w:sz w:val="18"/>
          <w:szCs w:val="18"/>
          <w:lang w:val="es-MX"/>
        </w:rPr>
        <w:tab/>
        <w:t>La atención primaria de la salud. Su planificación para el mediano y largo plazo.</w:t>
      </w:r>
    </w:p>
    <w:p w:rsidR="00646F85" w:rsidRPr="00D351A8" w:rsidRDefault="00646F85" w:rsidP="00B5096F">
      <w:pPr>
        <w:widowControl w:val="0"/>
        <w:tabs>
          <w:tab w:val="left" w:pos="379"/>
        </w:tabs>
        <w:spacing w:line="232" w:lineRule="exact"/>
        <w:ind w:left="-170" w:hanging="379"/>
        <w:rPr>
          <w:snapToGrid w:val="0"/>
          <w:sz w:val="18"/>
          <w:szCs w:val="18"/>
          <w:lang w:val="es-MX"/>
        </w:rPr>
      </w:pPr>
      <w:r w:rsidRPr="00D351A8">
        <w:rPr>
          <w:snapToGrid w:val="0"/>
          <w:sz w:val="18"/>
          <w:szCs w:val="18"/>
          <w:lang w:val="es-MX"/>
        </w:rPr>
        <w:t>-</w:t>
      </w:r>
      <w:r w:rsidRPr="00D351A8">
        <w:rPr>
          <w:snapToGrid w:val="0"/>
          <w:sz w:val="18"/>
          <w:szCs w:val="18"/>
          <w:lang w:val="es-MX"/>
        </w:rPr>
        <w:tab/>
        <w:t>El mejoramiento de la infraestructura sanitaria disponible: posibilidad de acceso a créditos internacionales para su mejoramiento y equipamiento.</w:t>
      </w:r>
    </w:p>
    <w:p w:rsidR="00646F85" w:rsidRPr="00D351A8" w:rsidRDefault="00646F85" w:rsidP="00B5096F">
      <w:pPr>
        <w:widowControl w:val="0"/>
        <w:tabs>
          <w:tab w:val="left" w:pos="379"/>
        </w:tabs>
        <w:spacing w:line="232" w:lineRule="exact"/>
        <w:ind w:left="-170" w:hanging="379"/>
        <w:rPr>
          <w:snapToGrid w:val="0"/>
          <w:sz w:val="18"/>
          <w:szCs w:val="18"/>
          <w:lang w:val="es-MX"/>
        </w:rPr>
      </w:pPr>
      <w:r w:rsidRPr="00D351A8">
        <w:rPr>
          <w:snapToGrid w:val="0"/>
          <w:sz w:val="18"/>
          <w:szCs w:val="18"/>
          <w:lang w:val="es-MX"/>
        </w:rPr>
        <w:t>-</w:t>
      </w:r>
      <w:r w:rsidRPr="00D351A8">
        <w:rPr>
          <w:snapToGrid w:val="0"/>
          <w:sz w:val="18"/>
          <w:szCs w:val="18"/>
          <w:lang w:val="es-MX"/>
        </w:rPr>
        <w:tab/>
        <w:t>Utilización racional y continua de los medios de comunicación para mejorar la salud y la alimentación de la Provincia de San Luis.</w:t>
      </w:r>
    </w:p>
    <w:p w:rsidR="00646F85" w:rsidRPr="00D351A8" w:rsidRDefault="00646F85" w:rsidP="00B5096F">
      <w:pPr>
        <w:widowControl w:val="0"/>
        <w:tabs>
          <w:tab w:val="left" w:pos="204"/>
        </w:tabs>
        <w:ind w:left="-170"/>
        <w:rPr>
          <w:snapToGrid w:val="0"/>
          <w:sz w:val="18"/>
          <w:szCs w:val="18"/>
          <w:lang w:val="es-MX"/>
        </w:rPr>
      </w:pPr>
      <w:r w:rsidRPr="00D351A8">
        <w:rPr>
          <w:b/>
          <w:snapToGrid w:val="0"/>
          <w:sz w:val="18"/>
          <w:szCs w:val="18"/>
          <w:lang w:val="es-MX"/>
        </w:rPr>
        <w:t>NUTRICIÓN</w:t>
      </w:r>
    </w:p>
    <w:p w:rsidR="00646F85" w:rsidRPr="00D351A8" w:rsidRDefault="00646F85" w:rsidP="00B5096F">
      <w:pPr>
        <w:widowControl w:val="0"/>
        <w:tabs>
          <w:tab w:val="left" w:pos="379"/>
        </w:tabs>
        <w:spacing w:line="232" w:lineRule="exact"/>
        <w:ind w:left="-170" w:hanging="379"/>
        <w:rPr>
          <w:snapToGrid w:val="0"/>
          <w:sz w:val="18"/>
          <w:szCs w:val="18"/>
          <w:lang w:val="es-MX"/>
        </w:rPr>
      </w:pPr>
      <w:r w:rsidRPr="00D351A8">
        <w:rPr>
          <w:snapToGrid w:val="0"/>
          <w:sz w:val="18"/>
          <w:szCs w:val="18"/>
          <w:lang w:val="es-MX"/>
        </w:rPr>
        <w:t>-</w:t>
      </w:r>
      <w:r w:rsidRPr="00D351A8">
        <w:rPr>
          <w:snapToGrid w:val="0"/>
          <w:sz w:val="18"/>
          <w:szCs w:val="18"/>
          <w:lang w:val="es-MX"/>
        </w:rPr>
        <w:tab/>
        <w:t>Fundamentos científicos para una alimentación natural y equilibrada de la población de San Luis (Capacitación en todos los niveles).</w:t>
      </w:r>
    </w:p>
    <w:p w:rsidR="00646F85" w:rsidRPr="00D351A8" w:rsidRDefault="00646F85" w:rsidP="00646F85">
      <w:pPr>
        <w:widowControl w:val="0"/>
        <w:tabs>
          <w:tab w:val="left" w:pos="379"/>
        </w:tabs>
        <w:spacing w:line="232" w:lineRule="exact"/>
        <w:ind w:left="379" w:hanging="379"/>
        <w:jc w:val="both"/>
        <w:rPr>
          <w:snapToGrid w:val="0"/>
          <w:sz w:val="18"/>
          <w:szCs w:val="18"/>
          <w:lang w:val="es-MX"/>
        </w:rPr>
      </w:pPr>
      <w:r w:rsidRPr="00D351A8">
        <w:rPr>
          <w:snapToGrid w:val="0"/>
          <w:sz w:val="18"/>
          <w:szCs w:val="18"/>
          <w:lang w:val="es-MX"/>
        </w:rPr>
        <w:t>-</w:t>
      </w:r>
      <w:r w:rsidRPr="00D351A8">
        <w:rPr>
          <w:snapToGrid w:val="0"/>
          <w:sz w:val="18"/>
          <w:szCs w:val="18"/>
          <w:lang w:val="es-MX"/>
        </w:rPr>
        <w:tab/>
        <w:t>Sistemas de control que garanticen la calidad de los alimentos que consumen los habitantes de la provincia.</w:t>
      </w:r>
    </w:p>
    <w:p w:rsidR="00646F85" w:rsidRPr="00D351A8" w:rsidRDefault="00646F85" w:rsidP="00646F85">
      <w:pPr>
        <w:widowControl w:val="0"/>
        <w:tabs>
          <w:tab w:val="left" w:pos="379"/>
        </w:tabs>
        <w:spacing w:line="232" w:lineRule="exact"/>
        <w:ind w:left="379" w:hanging="379"/>
        <w:jc w:val="both"/>
        <w:rPr>
          <w:snapToGrid w:val="0"/>
          <w:sz w:val="18"/>
          <w:szCs w:val="18"/>
          <w:lang w:val="es-MX"/>
        </w:rPr>
      </w:pPr>
      <w:r w:rsidRPr="00D351A8">
        <w:rPr>
          <w:snapToGrid w:val="0"/>
          <w:sz w:val="18"/>
          <w:szCs w:val="18"/>
          <w:lang w:val="es-MX"/>
        </w:rPr>
        <w:t>-</w:t>
      </w:r>
      <w:r w:rsidRPr="00D351A8">
        <w:rPr>
          <w:snapToGrid w:val="0"/>
          <w:sz w:val="18"/>
          <w:szCs w:val="18"/>
          <w:lang w:val="es-MX"/>
        </w:rPr>
        <w:tab/>
        <w:t>La inclusión en los alimentos de conservantes y edulcorantes permitidos.</w:t>
      </w:r>
    </w:p>
    <w:p w:rsidR="00646F85" w:rsidRPr="00D351A8" w:rsidRDefault="00646F85" w:rsidP="00D351A8">
      <w:pPr>
        <w:widowControl w:val="0"/>
        <w:tabs>
          <w:tab w:val="left" w:pos="379"/>
        </w:tabs>
        <w:spacing w:line="232" w:lineRule="exact"/>
        <w:ind w:left="379" w:hanging="379"/>
        <w:jc w:val="both"/>
        <w:rPr>
          <w:snapToGrid w:val="0"/>
          <w:sz w:val="18"/>
          <w:szCs w:val="18"/>
          <w:lang w:val="es-MX"/>
        </w:rPr>
      </w:pPr>
      <w:r w:rsidRPr="00D351A8">
        <w:rPr>
          <w:snapToGrid w:val="0"/>
          <w:sz w:val="18"/>
          <w:szCs w:val="18"/>
          <w:lang w:val="es-MX"/>
        </w:rPr>
        <w:t>-</w:t>
      </w:r>
      <w:r w:rsidRPr="00D351A8">
        <w:rPr>
          <w:snapToGrid w:val="0"/>
          <w:sz w:val="18"/>
          <w:szCs w:val="18"/>
          <w:lang w:val="es-MX"/>
        </w:rPr>
        <w:tab/>
        <w:t>El problema de la adicción en la provincia de San Luis: alcoholismo. tabaquismo, drogadicción. Implementación de campañas educativas permanentes, adecuadas a los distintos tipos de comunidades que integran la provincia.</w:t>
      </w:r>
    </w:p>
    <w:p w:rsidR="00646F85" w:rsidRPr="00D351A8" w:rsidRDefault="00646F85" w:rsidP="00646F85">
      <w:pPr>
        <w:widowControl w:val="0"/>
        <w:tabs>
          <w:tab w:val="left" w:pos="204"/>
        </w:tabs>
        <w:rPr>
          <w:snapToGrid w:val="0"/>
          <w:sz w:val="18"/>
          <w:szCs w:val="18"/>
          <w:lang w:val="es-MX"/>
        </w:rPr>
      </w:pPr>
      <w:r w:rsidRPr="00D351A8">
        <w:rPr>
          <w:b/>
          <w:snapToGrid w:val="0"/>
          <w:sz w:val="18"/>
          <w:szCs w:val="18"/>
          <w:lang w:val="es-MX"/>
        </w:rPr>
        <w:t>VIVIENDA</w:t>
      </w:r>
    </w:p>
    <w:p w:rsidR="00646F85" w:rsidRPr="00D351A8" w:rsidRDefault="00646F85" w:rsidP="00646F85">
      <w:pPr>
        <w:widowControl w:val="0"/>
        <w:tabs>
          <w:tab w:val="left" w:pos="391"/>
        </w:tabs>
        <w:spacing w:line="238" w:lineRule="exact"/>
        <w:ind w:left="391" w:hanging="391"/>
        <w:jc w:val="both"/>
        <w:rPr>
          <w:snapToGrid w:val="0"/>
          <w:sz w:val="18"/>
          <w:szCs w:val="18"/>
          <w:lang w:val="es-MX"/>
        </w:rPr>
      </w:pPr>
      <w:r w:rsidRPr="00D351A8">
        <w:rPr>
          <w:snapToGrid w:val="0"/>
          <w:sz w:val="18"/>
          <w:szCs w:val="18"/>
          <w:lang w:val="es-MX"/>
        </w:rPr>
        <w:t>-</w:t>
      </w:r>
      <w:r w:rsidRPr="00D351A8">
        <w:rPr>
          <w:snapToGrid w:val="0"/>
          <w:sz w:val="18"/>
          <w:szCs w:val="18"/>
          <w:lang w:val="es-MX"/>
        </w:rPr>
        <w:tab/>
        <w:t>Las dimensiones necesarias que debe ofrecer la vivienda para un desarrollo familiar equilibrado y armónico. Relación con la calidad de vida.</w:t>
      </w:r>
    </w:p>
    <w:p w:rsidR="00646F85" w:rsidRPr="00D351A8" w:rsidRDefault="00646F85" w:rsidP="00646F85">
      <w:pPr>
        <w:widowControl w:val="0"/>
        <w:tabs>
          <w:tab w:val="left" w:pos="391"/>
        </w:tabs>
        <w:spacing w:line="238" w:lineRule="exact"/>
        <w:ind w:left="391" w:hanging="391"/>
        <w:jc w:val="both"/>
        <w:rPr>
          <w:snapToGrid w:val="0"/>
          <w:sz w:val="18"/>
          <w:szCs w:val="18"/>
          <w:lang w:val="es-MX"/>
        </w:rPr>
      </w:pPr>
      <w:r w:rsidRPr="00D351A8">
        <w:rPr>
          <w:snapToGrid w:val="0"/>
          <w:sz w:val="18"/>
          <w:szCs w:val="18"/>
          <w:lang w:val="es-MX"/>
        </w:rPr>
        <w:t>-</w:t>
      </w:r>
      <w:r w:rsidRPr="00D351A8">
        <w:rPr>
          <w:snapToGrid w:val="0"/>
          <w:sz w:val="18"/>
          <w:szCs w:val="18"/>
          <w:lang w:val="es-MX"/>
        </w:rPr>
        <w:tab/>
        <w:t xml:space="preserve">Relación entre la vivienda digna y la salud </w:t>
      </w:r>
      <w:proofErr w:type="spellStart"/>
      <w:r w:rsidRPr="00D351A8">
        <w:rPr>
          <w:snapToGrid w:val="0"/>
          <w:sz w:val="18"/>
          <w:szCs w:val="18"/>
          <w:lang w:val="es-MX"/>
        </w:rPr>
        <w:t>psico-fisica</w:t>
      </w:r>
      <w:proofErr w:type="spellEnd"/>
      <w:r w:rsidRPr="00D351A8">
        <w:rPr>
          <w:snapToGrid w:val="0"/>
          <w:sz w:val="18"/>
          <w:szCs w:val="18"/>
          <w:lang w:val="es-MX"/>
        </w:rPr>
        <w:t xml:space="preserve"> de las familias.</w:t>
      </w:r>
    </w:p>
    <w:p w:rsidR="00646F85" w:rsidRPr="00D351A8" w:rsidRDefault="00646F85" w:rsidP="00646F85">
      <w:pPr>
        <w:widowControl w:val="0"/>
        <w:tabs>
          <w:tab w:val="left" w:pos="391"/>
        </w:tabs>
        <w:spacing w:line="238" w:lineRule="exact"/>
        <w:ind w:left="391" w:hanging="391"/>
        <w:jc w:val="both"/>
        <w:rPr>
          <w:snapToGrid w:val="0"/>
          <w:sz w:val="18"/>
          <w:szCs w:val="18"/>
          <w:lang w:val="es-MX"/>
        </w:rPr>
      </w:pPr>
      <w:r w:rsidRPr="00D351A8">
        <w:rPr>
          <w:snapToGrid w:val="0"/>
          <w:sz w:val="18"/>
          <w:szCs w:val="18"/>
          <w:lang w:val="es-MX"/>
        </w:rPr>
        <w:t>-</w:t>
      </w:r>
      <w:r w:rsidRPr="00D351A8">
        <w:rPr>
          <w:snapToGrid w:val="0"/>
          <w:sz w:val="18"/>
          <w:szCs w:val="18"/>
          <w:lang w:val="es-MX"/>
        </w:rPr>
        <w:tab/>
        <w:t>Consideraciones básicas a tener en cuenta en la planificación de los nuevos barrios.</w:t>
      </w:r>
    </w:p>
    <w:p w:rsidR="00646F85" w:rsidRPr="00D351A8" w:rsidRDefault="00646F85" w:rsidP="00D351A8">
      <w:pPr>
        <w:widowControl w:val="0"/>
        <w:tabs>
          <w:tab w:val="left" w:pos="379"/>
        </w:tabs>
        <w:spacing w:line="232" w:lineRule="exact"/>
        <w:ind w:left="379" w:hanging="379"/>
        <w:jc w:val="both"/>
        <w:rPr>
          <w:snapToGrid w:val="0"/>
          <w:sz w:val="18"/>
          <w:szCs w:val="18"/>
          <w:lang w:val="es-MX"/>
        </w:rPr>
      </w:pPr>
      <w:r w:rsidRPr="00D351A8">
        <w:rPr>
          <w:snapToGrid w:val="0"/>
          <w:sz w:val="18"/>
          <w:szCs w:val="18"/>
          <w:lang w:val="es-MX"/>
        </w:rPr>
        <w:t>-</w:t>
      </w:r>
      <w:r w:rsidRPr="00D351A8">
        <w:rPr>
          <w:snapToGrid w:val="0"/>
          <w:sz w:val="18"/>
          <w:szCs w:val="18"/>
          <w:lang w:val="es-MX"/>
        </w:rPr>
        <w:tab/>
        <w:t>Crecimiento urbano y recursos energéticos naturales y disponibles.</w:t>
      </w:r>
    </w:p>
    <w:p w:rsidR="00646F85" w:rsidRPr="00D351A8" w:rsidRDefault="00646F85" w:rsidP="00FB0354">
      <w:pPr>
        <w:widowControl w:val="0"/>
        <w:tabs>
          <w:tab w:val="left" w:pos="204"/>
        </w:tabs>
        <w:rPr>
          <w:b/>
          <w:snapToGrid w:val="0"/>
          <w:sz w:val="18"/>
          <w:szCs w:val="18"/>
          <w:lang w:val="es-MX"/>
        </w:rPr>
      </w:pPr>
      <w:r w:rsidRPr="00D351A8">
        <w:rPr>
          <w:b/>
          <w:snapToGrid w:val="0"/>
          <w:sz w:val="18"/>
          <w:szCs w:val="18"/>
          <w:lang w:val="es-MX"/>
        </w:rPr>
        <w:t>FAMILIA</w:t>
      </w:r>
    </w:p>
    <w:p w:rsidR="00646F85" w:rsidRPr="00D351A8" w:rsidRDefault="00646F85" w:rsidP="00646F85">
      <w:pPr>
        <w:widowControl w:val="0"/>
        <w:tabs>
          <w:tab w:val="left" w:pos="391"/>
        </w:tabs>
        <w:spacing w:line="238" w:lineRule="exact"/>
        <w:ind w:left="391" w:hanging="391"/>
        <w:rPr>
          <w:snapToGrid w:val="0"/>
          <w:sz w:val="18"/>
          <w:szCs w:val="18"/>
          <w:lang w:val="es-MX"/>
        </w:rPr>
      </w:pPr>
      <w:r w:rsidRPr="00D351A8">
        <w:rPr>
          <w:snapToGrid w:val="0"/>
          <w:sz w:val="18"/>
          <w:szCs w:val="18"/>
          <w:lang w:val="es-MX"/>
        </w:rPr>
        <w:t>-</w:t>
      </w:r>
      <w:r w:rsidRPr="00D351A8">
        <w:rPr>
          <w:snapToGrid w:val="0"/>
          <w:sz w:val="18"/>
          <w:szCs w:val="18"/>
          <w:lang w:val="es-MX"/>
        </w:rPr>
        <w:tab/>
        <w:t>Familia y medio ambiente social y humano.</w:t>
      </w:r>
    </w:p>
    <w:p w:rsidR="00646F85" w:rsidRDefault="00646F85" w:rsidP="00C37157">
      <w:pPr>
        <w:widowControl w:val="0"/>
        <w:spacing w:line="238" w:lineRule="exact"/>
        <w:rPr>
          <w:snapToGrid w:val="0"/>
          <w:sz w:val="18"/>
          <w:szCs w:val="18"/>
          <w:lang w:val="es-MX"/>
        </w:rPr>
      </w:pPr>
      <w:r w:rsidRPr="00D351A8">
        <w:rPr>
          <w:snapToGrid w:val="0"/>
          <w:sz w:val="18"/>
          <w:szCs w:val="18"/>
          <w:lang w:val="es-MX"/>
        </w:rPr>
        <w:t>-      Familia y medio ambiente natural.</w:t>
      </w:r>
    </w:p>
    <w:p w:rsidR="00C42E5E" w:rsidRPr="00D351A8" w:rsidRDefault="00C42E5E" w:rsidP="00C37157">
      <w:pPr>
        <w:widowControl w:val="0"/>
        <w:spacing w:line="238" w:lineRule="exact"/>
        <w:rPr>
          <w:snapToGrid w:val="0"/>
          <w:sz w:val="18"/>
          <w:szCs w:val="18"/>
          <w:lang w:val="es-MX"/>
        </w:rPr>
      </w:pPr>
    </w:p>
    <w:p w:rsidR="00D351A8" w:rsidRPr="00D351A8" w:rsidRDefault="0041390A" w:rsidP="00D351A8">
      <w:pPr>
        <w:widowControl w:val="0"/>
        <w:tabs>
          <w:tab w:val="left" w:pos="391"/>
        </w:tabs>
        <w:spacing w:line="238" w:lineRule="exact"/>
        <w:jc w:val="lowKashida"/>
        <w:rPr>
          <w:b/>
          <w:snapToGrid w:val="0"/>
          <w:sz w:val="18"/>
          <w:szCs w:val="18"/>
          <w:lang w:val="es-MX"/>
        </w:rPr>
      </w:pPr>
      <w:r w:rsidRPr="00D351A8">
        <w:rPr>
          <w:b/>
          <w:i/>
          <w:snapToGrid w:val="0"/>
          <w:sz w:val="18"/>
          <w:szCs w:val="18"/>
          <w:lang w:val="es-MX"/>
        </w:rPr>
        <w:t>Comisión 6</w:t>
      </w:r>
      <w:r w:rsidRPr="00D351A8">
        <w:rPr>
          <w:b/>
          <w:snapToGrid w:val="0"/>
          <w:sz w:val="18"/>
          <w:szCs w:val="18"/>
          <w:lang w:val="es-MX"/>
        </w:rPr>
        <w:t>: CALIDAD DE VIDA DE LA POBLACION EN RELACION AL MEDIO AMBIENTE EN SUS DIMENSIONES: NATURAL, SOCIAL Y HUMANO.</w:t>
      </w:r>
    </w:p>
    <w:p w:rsidR="0041390A" w:rsidRPr="00D351A8" w:rsidRDefault="0041390A" w:rsidP="0041390A">
      <w:pPr>
        <w:widowControl w:val="0"/>
        <w:numPr>
          <w:ilvl w:val="0"/>
          <w:numId w:val="3"/>
        </w:numPr>
        <w:tabs>
          <w:tab w:val="clear" w:pos="375"/>
          <w:tab w:val="left" w:pos="391"/>
        </w:tabs>
        <w:spacing w:line="238" w:lineRule="exact"/>
        <w:jc w:val="lowKashida"/>
        <w:rPr>
          <w:bCs/>
          <w:snapToGrid w:val="0"/>
          <w:sz w:val="18"/>
          <w:szCs w:val="18"/>
          <w:lang w:val="es-MX"/>
        </w:rPr>
      </w:pPr>
      <w:r w:rsidRPr="00D351A8">
        <w:rPr>
          <w:bCs/>
          <w:snapToGrid w:val="0"/>
          <w:sz w:val="18"/>
          <w:szCs w:val="18"/>
          <w:lang w:val="es-MX"/>
        </w:rPr>
        <w:t>Calidad de vida como concepto multidimensional: ligada a aspectos sociales, económicos, políticos, sanitarios y ambientales.</w:t>
      </w:r>
    </w:p>
    <w:p w:rsidR="0041390A" w:rsidRPr="00D351A8" w:rsidRDefault="0041390A" w:rsidP="0041390A">
      <w:pPr>
        <w:widowControl w:val="0"/>
        <w:numPr>
          <w:ilvl w:val="0"/>
          <w:numId w:val="3"/>
        </w:numPr>
        <w:tabs>
          <w:tab w:val="clear" w:pos="375"/>
          <w:tab w:val="left" w:pos="391"/>
        </w:tabs>
        <w:spacing w:line="238" w:lineRule="exact"/>
        <w:jc w:val="lowKashida"/>
        <w:rPr>
          <w:bCs/>
          <w:snapToGrid w:val="0"/>
          <w:sz w:val="18"/>
          <w:szCs w:val="18"/>
          <w:lang w:val="es-MX"/>
        </w:rPr>
      </w:pPr>
      <w:r w:rsidRPr="00D351A8">
        <w:rPr>
          <w:bCs/>
          <w:snapToGrid w:val="0"/>
          <w:sz w:val="18"/>
          <w:szCs w:val="18"/>
          <w:lang w:val="es-MX"/>
        </w:rPr>
        <w:t>Calidad de vida y salud.</w:t>
      </w:r>
    </w:p>
    <w:p w:rsidR="0041390A" w:rsidRPr="00D351A8" w:rsidRDefault="0041390A" w:rsidP="0041390A">
      <w:pPr>
        <w:widowControl w:val="0"/>
        <w:numPr>
          <w:ilvl w:val="0"/>
          <w:numId w:val="3"/>
        </w:numPr>
        <w:tabs>
          <w:tab w:val="clear" w:pos="375"/>
          <w:tab w:val="left" w:pos="391"/>
        </w:tabs>
        <w:spacing w:line="238" w:lineRule="exact"/>
        <w:jc w:val="lowKashida"/>
        <w:rPr>
          <w:bCs/>
          <w:snapToGrid w:val="0"/>
          <w:sz w:val="18"/>
          <w:szCs w:val="18"/>
          <w:lang w:val="es-MX"/>
        </w:rPr>
      </w:pPr>
      <w:r w:rsidRPr="00D351A8">
        <w:rPr>
          <w:bCs/>
          <w:snapToGrid w:val="0"/>
          <w:sz w:val="18"/>
          <w:szCs w:val="18"/>
          <w:lang w:val="es-MX"/>
        </w:rPr>
        <w:t>El aspecto ambiental de la calidad de vida. Necesidad de vivir en un ambiente en equilibrio con el bienestar general de la población.</w:t>
      </w:r>
    </w:p>
    <w:p w:rsidR="0041390A" w:rsidRDefault="00F37364" w:rsidP="002F2E91">
      <w:pPr>
        <w:pStyle w:val="Prrafodelista"/>
        <w:widowControl w:val="0"/>
        <w:numPr>
          <w:ilvl w:val="0"/>
          <w:numId w:val="3"/>
        </w:numPr>
        <w:tabs>
          <w:tab w:val="clear" w:pos="375"/>
          <w:tab w:val="left" w:pos="374"/>
        </w:tabs>
        <w:spacing w:line="232" w:lineRule="exact"/>
        <w:jc w:val="both"/>
        <w:rPr>
          <w:snapToGrid w:val="0"/>
          <w:color w:val="000000" w:themeColor="text1"/>
          <w:sz w:val="18"/>
          <w:szCs w:val="18"/>
          <w:lang w:val="es-MX"/>
        </w:rPr>
      </w:pPr>
      <w:r w:rsidRPr="00D351A8">
        <w:rPr>
          <w:snapToGrid w:val="0"/>
          <w:color w:val="000000" w:themeColor="text1"/>
          <w:sz w:val="18"/>
          <w:szCs w:val="18"/>
          <w:lang w:val="es-MX"/>
        </w:rPr>
        <w:t>Import</w:t>
      </w:r>
      <w:r w:rsidR="006A39AD" w:rsidRPr="00D351A8">
        <w:rPr>
          <w:snapToGrid w:val="0"/>
          <w:color w:val="000000" w:themeColor="text1"/>
          <w:sz w:val="18"/>
          <w:szCs w:val="18"/>
          <w:lang w:val="es-MX"/>
        </w:rPr>
        <w:t xml:space="preserve">ancia del papel de las </w:t>
      </w:r>
      <w:r w:rsidR="00D846C4" w:rsidRPr="00D351A8">
        <w:rPr>
          <w:snapToGrid w:val="0"/>
          <w:color w:val="000000" w:themeColor="text1"/>
          <w:sz w:val="18"/>
          <w:szCs w:val="18"/>
          <w:lang w:val="es-MX"/>
        </w:rPr>
        <w:t>políticas</w:t>
      </w:r>
      <w:r w:rsidR="000413D0">
        <w:rPr>
          <w:snapToGrid w:val="0"/>
          <w:color w:val="000000" w:themeColor="text1"/>
          <w:sz w:val="18"/>
          <w:szCs w:val="18"/>
          <w:lang w:val="es-MX"/>
        </w:rPr>
        <w:t xml:space="preserve"> pú</w:t>
      </w:r>
      <w:r w:rsidR="006A39AD" w:rsidRPr="00D351A8">
        <w:rPr>
          <w:snapToGrid w:val="0"/>
          <w:color w:val="000000" w:themeColor="text1"/>
          <w:sz w:val="18"/>
          <w:szCs w:val="18"/>
          <w:lang w:val="es-MX"/>
        </w:rPr>
        <w:t>blicas</w:t>
      </w:r>
      <w:r w:rsidR="00AE1D2D" w:rsidRPr="00D351A8">
        <w:rPr>
          <w:snapToGrid w:val="0"/>
          <w:color w:val="000000" w:themeColor="text1"/>
          <w:sz w:val="18"/>
          <w:szCs w:val="18"/>
          <w:lang w:val="es-MX"/>
        </w:rPr>
        <w:t xml:space="preserve"> en la calidad de vida de la </w:t>
      </w:r>
      <w:r w:rsidR="00D846C4" w:rsidRPr="00D351A8">
        <w:rPr>
          <w:snapToGrid w:val="0"/>
          <w:color w:val="000000" w:themeColor="text1"/>
          <w:sz w:val="18"/>
          <w:szCs w:val="18"/>
          <w:lang w:val="es-MX"/>
        </w:rPr>
        <w:t>población</w:t>
      </w:r>
      <w:r w:rsidR="00AE1D2D" w:rsidRPr="00D351A8">
        <w:rPr>
          <w:snapToGrid w:val="0"/>
          <w:color w:val="000000" w:themeColor="text1"/>
          <w:sz w:val="18"/>
          <w:szCs w:val="18"/>
          <w:lang w:val="es-MX"/>
        </w:rPr>
        <w:t>.</w:t>
      </w:r>
      <w:r w:rsidR="00F00981" w:rsidRPr="00D351A8">
        <w:rPr>
          <w:snapToGrid w:val="0"/>
          <w:color w:val="000000" w:themeColor="text1"/>
          <w:sz w:val="18"/>
          <w:szCs w:val="18"/>
          <w:lang w:val="es-MX"/>
        </w:rPr>
        <w:t>Reflexión</w:t>
      </w:r>
      <w:r w:rsidR="008A555E" w:rsidRPr="00D351A8">
        <w:rPr>
          <w:snapToGrid w:val="0"/>
          <w:color w:val="000000" w:themeColor="text1"/>
          <w:sz w:val="18"/>
          <w:szCs w:val="18"/>
          <w:lang w:val="es-MX"/>
        </w:rPr>
        <w:t xml:space="preserve"> acerca de las </w:t>
      </w:r>
      <w:r w:rsidR="00F00981" w:rsidRPr="00D351A8">
        <w:rPr>
          <w:snapToGrid w:val="0"/>
          <w:color w:val="000000" w:themeColor="text1"/>
          <w:sz w:val="18"/>
          <w:szCs w:val="18"/>
          <w:lang w:val="es-MX"/>
        </w:rPr>
        <w:t>políticas</w:t>
      </w:r>
      <w:r w:rsidR="000413D0">
        <w:rPr>
          <w:snapToGrid w:val="0"/>
          <w:color w:val="000000" w:themeColor="text1"/>
          <w:sz w:val="18"/>
          <w:szCs w:val="18"/>
          <w:lang w:val="es-MX"/>
        </w:rPr>
        <w:t xml:space="preserve"> pú</w:t>
      </w:r>
      <w:r w:rsidR="008A555E" w:rsidRPr="00D351A8">
        <w:rPr>
          <w:snapToGrid w:val="0"/>
          <w:color w:val="000000" w:themeColor="text1"/>
          <w:sz w:val="18"/>
          <w:szCs w:val="18"/>
          <w:lang w:val="es-MX"/>
        </w:rPr>
        <w:t>blicas implementadas a nivel provincial y nacional</w:t>
      </w:r>
      <w:r w:rsidR="00C6360E" w:rsidRPr="00D351A8">
        <w:rPr>
          <w:snapToGrid w:val="0"/>
          <w:color w:val="000000" w:themeColor="text1"/>
          <w:sz w:val="18"/>
          <w:szCs w:val="18"/>
          <w:lang w:val="es-MX"/>
        </w:rPr>
        <w:t>.</w:t>
      </w:r>
      <w:r w:rsidR="00676C91" w:rsidRPr="00D351A8">
        <w:rPr>
          <w:snapToGrid w:val="0"/>
          <w:color w:val="000000" w:themeColor="text1"/>
          <w:sz w:val="18"/>
          <w:szCs w:val="18"/>
          <w:lang w:val="es-MX"/>
        </w:rPr>
        <w:t xml:space="preserve"> Nuestro rol en la </w:t>
      </w:r>
      <w:r w:rsidR="00F00981" w:rsidRPr="00D351A8">
        <w:rPr>
          <w:snapToGrid w:val="0"/>
          <w:color w:val="000000" w:themeColor="text1"/>
          <w:sz w:val="18"/>
          <w:szCs w:val="18"/>
          <w:lang w:val="es-MX"/>
        </w:rPr>
        <w:t>construcción</w:t>
      </w:r>
      <w:r w:rsidR="004926A8" w:rsidRPr="00D351A8">
        <w:rPr>
          <w:snapToGrid w:val="0"/>
          <w:color w:val="000000" w:themeColor="text1"/>
          <w:sz w:val="18"/>
          <w:szCs w:val="18"/>
          <w:lang w:val="es-MX"/>
        </w:rPr>
        <w:t xml:space="preserve">e </w:t>
      </w:r>
      <w:r w:rsidR="00F00981" w:rsidRPr="00D351A8">
        <w:rPr>
          <w:snapToGrid w:val="0"/>
          <w:color w:val="000000" w:themeColor="text1"/>
          <w:sz w:val="18"/>
          <w:szCs w:val="18"/>
          <w:lang w:val="es-MX"/>
        </w:rPr>
        <w:t>implementación</w:t>
      </w:r>
      <w:r w:rsidR="00F71108" w:rsidRPr="00D351A8">
        <w:rPr>
          <w:snapToGrid w:val="0"/>
          <w:color w:val="000000" w:themeColor="text1"/>
          <w:sz w:val="18"/>
          <w:szCs w:val="18"/>
          <w:lang w:val="es-MX"/>
        </w:rPr>
        <w:t xml:space="preserve"> de las mismas desde nuestro lugar como educadores, estudiantes, investigadores, profesionales y ciudadanos.</w:t>
      </w:r>
    </w:p>
    <w:p w:rsidR="00D351A8" w:rsidRPr="00D351A8" w:rsidRDefault="00D351A8" w:rsidP="00D351A8">
      <w:pPr>
        <w:pStyle w:val="Prrafodelista"/>
        <w:widowControl w:val="0"/>
        <w:spacing w:line="232" w:lineRule="exact"/>
        <w:ind w:left="375"/>
        <w:jc w:val="both"/>
        <w:rPr>
          <w:snapToGrid w:val="0"/>
          <w:color w:val="000000" w:themeColor="text1"/>
          <w:sz w:val="18"/>
          <w:szCs w:val="18"/>
          <w:lang w:val="es-MX"/>
        </w:rPr>
      </w:pPr>
    </w:p>
    <w:p w:rsidR="00881449" w:rsidRDefault="0041390A" w:rsidP="0041390A">
      <w:pPr>
        <w:widowControl w:val="0"/>
        <w:tabs>
          <w:tab w:val="left" w:pos="374"/>
        </w:tabs>
        <w:spacing w:line="232" w:lineRule="exact"/>
        <w:jc w:val="both"/>
        <w:rPr>
          <w:b/>
          <w:bCs/>
          <w:snapToGrid w:val="0"/>
          <w:sz w:val="18"/>
          <w:szCs w:val="18"/>
          <w:lang w:val="es-MX"/>
        </w:rPr>
      </w:pPr>
      <w:r w:rsidRPr="00D351A8">
        <w:rPr>
          <w:b/>
          <w:bCs/>
          <w:i/>
          <w:iCs/>
          <w:snapToGrid w:val="0"/>
          <w:sz w:val="18"/>
          <w:szCs w:val="18"/>
          <w:lang w:val="es-MX"/>
        </w:rPr>
        <w:t>Comisión7:</w:t>
      </w:r>
      <w:r w:rsidRPr="00D351A8">
        <w:rPr>
          <w:b/>
          <w:bCs/>
          <w:snapToGrid w:val="0"/>
          <w:sz w:val="18"/>
          <w:szCs w:val="18"/>
          <w:lang w:val="es-MX"/>
        </w:rPr>
        <w:t xml:space="preserve"> SOCIEDAD, C</w:t>
      </w:r>
      <w:r w:rsidR="00C37157">
        <w:rPr>
          <w:b/>
          <w:bCs/>
          <w:snapToGrid w:val="0"/>
          <w:sz w:val="18"/>
          <w:szCs w:val="18"/>
          <w:lang w:val="es-MX"/>
        </w:rPr>
        <w:t>ULTURA</w:t>
      </w:r>
      <w:r w:rsidR="00A0593F" w:rsidRPr="00D351A8">
        <w:rPr>
          <w:b/>
          <w:bCs/>
          <w:snapToGrid w:val="0"/>
          <w:sz w:val="18"/>
          <w:szCs w:val="18"/>
          <w:lang w:val="es-MX"/>
        </w:rPr>
        <w:t xml:space="preserve"> Y DESARROLLO SOSTENIBLE</w:t>
      </w:r>
    </w:p>
    <w:p w:rsidR="00C42E5E" w:rsidRPr="00D351A8" w:rsidRDefault="00C42E5E" w:rsidP="0041390A">
      <w:pPr>
        <w:widowControl w:val="0"/>
        <w:tabs>
          <w:tab w:val="left" w:pos="374"/>
        </w:tabs>
        <w:spacing w:line="232" w:lineRule="exact"/>
        <w:jc w:val="both"/>
        <w:rPr>
          <w:b/>
          <w:bCs/>
          <w:snapToGrid w:val="0"/>
          <w:sz w:val="18"/>
          <w:szCs w:val="18"/>
          <w:lang w:val="es-MX"/>
        </w:rPr>
      </w:pPr>
    </w:p>
    <w:p w:rsidR="0041390A" w:rsidRPr="00D351A8" w:rsidRDefault="0041390A" w:rsidP="00D0256F">
      <w:pPr>
        <w:numPr>
          <w:ilvl w:val="0"/>
          <w:numId w:val="3"/>
        </w:numPr>
        <w:jc w:val="lowKashida"/>
        <w:rPr>
          <w:sz w:val="18"/>
          <w:szCs w:val="18"/>
          <w:lang w:val="es-ES_tradnl"/>
        </w:rPr>
      </w:pPr>
      <w:r w:rsidRPr="00D351A8">
        <w:rPr>
          <w:sz w:val="18"/>
          <w:szCs w:val="18"/>
          <w:lang w:val="es-ES_tradnl"/>
        </w:rPr>
        <w:t>La importancia de la diversidad cultural.</w:t>
      </w:r>
    </w:p>
    <w:p w:rsidR="0041390A" w:rsidRPr="00D351A8" w:rsidRDefault="0041390A" w:rsidP="00D0256F">
      <w:pPr>
        <w:numPr>
          <w:ilvl w:val="0"/>
          <w:numId w:val="3"/>
        </w:numPr>
        <w:jc w:val="lowKashida"/>
        <w:rPr>
          <w:sz w:val="18"/>
          <w:szCs w:val="18"/>
          <w:lang w:val="es-ES_tradnl"/>
        </w:rPr>
      </w:pPr>
      <w:r w:rsidRPr="00D351A8">
        <w:rPr>
          <w:sz w:val="18"/>
          <w:szCs w:val="18"/>
          <w:lang w:val="es-ES_tradnl"/>
        </w:rPr>
        <w:t>Diversas expresiones artísticas y medio ambiente.</w:t>
      </w:r>
    </w:p>
    <w:p w:rsidR="003A3A48" w:rsidRPr="00D351A8" w:rsidRDefault="0041390A" w:rsidP="00D0256F">
      <w:pPr>
        <w:numPr>
          <w:ilvl w:val="0"/>
          <w:numId w:val="3"/>
        </w:numPr>
        <w:jc w:val="lowKashida"/>
        <w:rPr>
          <w:sz w:val="18"/>
          <w:szCs w:val="18"/>
          <w:lang w:val="es-ES_tradnl"/>
        </w:rPr>
      </w:pPr>
      <w:r w:rsidRPr="00D351A8">
        <w:rPr>
          <w:sz w:val="18"/>
          <w:szCs w:val="18"/>
          <w:lang w:val="es-ES_tradnl"/>
        </w:rPr>
        <w:t>El patrimonio cultural, contemporáneo y arqueológico de nuestra sociedad.</w:t>
      </w:r>
    </w:p>
    <w:p w:rsidR="004D66B8" w:rsidRPr="00D351A8" w:rsidRDefault="0041390A" w:rsidP="00D0256F">
      <w:pPr>
        <w:numPr>
          <w:ilvl w:val="0"/>
          <w:numId w:val="3"/>
        </w:numPr>
        <w:jc w:val="lowKashida"/>
        <w:rPr>
          <w:sz w:val="18"/>
          <w:szCs w:val="18"/>
          <w:lang w:val="es-ES_tradnl"/>
        </w:rPr>
      </w:pPr>
      <w:r w:rsidRPr="00D351A8">
        <w:rPr>
          <w:sz w:val="18"/>
          <w:szCs w:val="18"/>
          <w:lang w:val="es-ES_tradnl"/>
        </w:rPr>
        <w:t>Prácticas socio-culturales</w:t>
      </w:r>
      <w:r w:rsidR="00B534B5" w:rsidRPr="00D351A8">
        <w:rPr>
          <w:sz w:val="18"/>
          <w:szCs w:val="18"/>
          <w:lang w:val="es-ES_tradnl"/>
        </w:rPr>
        <w:t xml:space="preserve"> para el desarrollo sostenible</w:t>
      </w:r>
      <w:r w:rsidR="00EC0E32" w:rsidRPr="00D351A8">
        <w:rPr>
          <w:sz w:val="18"/>
          <w:szCs w:val="18"/>
          <w:lang w:val="es-ES_tradnl"/>
        </w:rPr>
        <w:t>, compatible e incluyente.</w:t>
      </w:r>
      <w:r w:rsidR="00420DE2" w:rsidRPr="00D351A8">
        <w:rPr>
          <w:sz w:val="18"/>
          <w:szCs w:val="18"/>
          <w:lang w:val="es-ES_tradnl"/>
        </w:rPr>
        <w:t>Casos donde</w:t>
      </w:r>
      <w:r w:rsidR="00D0256F" w:rsidRPr="00D351A8">
        <w:rPr>
          <w:sz w:val="18"/>
          <w:szCs w:val="18"/>
          <w:lang w:val="es-ES_tradnl"/>
        </w:rPr>
        <w:t xml:space="preserve"> prá</w:t>
      </w:r>
      <w:r w:rsidR="0051561C" w:rsidRPr="00D351A8">
        <w:rPr>
          <w:sz w:val="18"/>
          <w:szCs w:val="18"/>
          <w:lang w:val="es-ES_tradnl"/>
        </w:rPr>
        <w:t>cticas socio</w:t>
      </w:r>
      <w:r w:rsidR="00D0256F" w:rsidRPr="00D351A8">
        <w:rPr>
          <w:sz w:val="18"/>
          <w:szCs w:val="18"/>
          <w:lang w:val="es-ES_tradnl"/>
        </w:rPr>
        <w:t>-</w:t>
      </w:r>
      <w:r w:rsidR="0051561C" w:rsidRPr="00D351A8">
        <w:rPr>
          <w:sz w:val="18"/>
          <w:szCs w:val="18"/>
          <w:lang w:val="es-ES_tradnl"/>
        </w:rPr>
        <w:t>culturales, saberes</w:t>
      </w:r>
      <w:r w:rsidR="0045685A" w:rsidRPr="00D351A8">
        <w:rPr>
          <w:sz w:val="18"/>
          <w:szCs w:val="18"/>
          <w:lang w:val="es-ES_tradnl"/>
        </w:rPr>
        <w:t xml:space="preserve"> tradicionales y estrategias de subsistencia </w:t>
      </w:r>
      <w:r w:rsidR="005515E1" w:rsidRPr="00D351A8">
        <w:rPr>
          <w:sz w:val="18"/>
          <w:szCs w:val="18"/>
          <w:lang w:val="es-ES_tradnl"/>
        </w:rPr>
        <w:t>ecológico</w:t>
      </w:r>
      <w:r w:rsidR="00D0256F" w:rsidRPr="00D351A8">
        <w:rPr>
          <w:sz w:val="18"/>
          <w:szCs w:val="18"/>
          <w:lang w:val="es-ES_tradnl"/>
        </w:rPr>
        <w:t>-</w:t>
      </w:r>
      <w:r w:rsidR="0045685A" w:rsidRPr="00D351A8">
        <w:rPr>
          <w:sz w:val="18"/>
          <w:szCs w:val="18"/>
          <w:lang w:val="es-ES_tradnl"/>
        </w:rPr>
        <w:t xml:space="preserve"> sustentables</w:t>
      </w:r>
      <w:r w:rsidR="002F13E6" w:rsidRPr="00D351A8">
        <w:rPr>
          <w:sz w:val="18"/>
          <w:szCs w:val="18"/>
          <w:lang w:val="es-ES_tradnl"/>
        </w:rPr>
        <w:t xml:space="preserve">, logren un equilibrio tendiente a </w:t>
      </w:r>
      <w:r w:rsidR="004569DE" w:rsidRPr="00D351A8">
        <w:rPr>
          <w:sz w:val="18"/>
          <w:szCs w:val="18"/>
          <w:lang w:val="es-ES_tradnl"/>
        </w:rPr>
        <w:t>una mayor igualdad social</w:t>
      </w:r>
      <w:r w:rsidR="00AC4B72" w:rsidRPr="00D351A8">
        <w:rPr>
          <w:sz w:val="18"/>
          <w:szCs w:val="18"/>
          <w:lang w:val="es-ES_tradnl"/>
        </w:rPr>
        <w:t xml:space="preserve"> y una </w:t>
      </w:r>
      <w:r w:rsidR="005515E1" w:rsidRPr="00D351A8">
        <w:rPr>
          <w:sz w:val="18"/>
          <w:szCs w:val="18"/>
          <w:lang w:val="es-ES_tradnl"/>
        </w:rPr>
        <w:t>relación</w:t>
      </w:r>
      <w:r w:rsidR="000413D0">
        <w:rPr>
          <w:sz w:val="18"/>
          <w:szCs w:val="18"/>
          <w:lang w:val="es-ES_tradnl"/>
        </w:rPr>
        <w:t>má</w:t>
      </w:r>
      <w:r w:rsidR="00E82EC9" w:rsidRPr="00D351A8">
        <w:rPr>
          <w:sz w:val="18"/>
          <w:szCs w:val="18"/>
          <w:lang w:val="es-ES_tradnl"/>
        </w:rPr>
        <w:t xml:space="preserve">s </w:t>
      </w:r>
      <w:r w:rsidR="00AC4B72" w:rsidRPr="00D351A8">
        <w:rPr>
          <w:sz w:val="18"/>
          <w:szCs w:val="18"/>
          <w:lang w:val="es-ES_tradnl"/>
        </w:rPr>
        <w:t>armoniosa</w:t>
      </w:r>
      <w:r w:rsidR="00E82EC9" w:rsidRPr="00D351A8">
        <w:rPr>
          <w:sz w:val="18"/>
          <w:szCs w:val="18"/>
          <w:lang w:val="es-ES_tradnl"/>
        </w:rPr>
        <w:t xml:space="preserve"> con el ambiente natural, socio</w:t>
      </w:r>
      <w:r w:rsidR="00D0256F" w:rsidRPr="00D351A8">
        <w:rPr>
          <w:sz w:val="18"/>
          <w:szCs w:val="18"/>
          <w:lang w:val="es-ES_tradnl"/>
        </w:rPr>
        <w:t>-</w:t>
      </w:r>
      <w:r w:rsidR="00E82EC9" w:rsidRPr="00D351A8">
        <w:rPr>
          <w:sz w:val="18"/>
          <w:szCs w:val="18"/>
          <w:lang w:val="es-ES_tradnl"/>
        </w:rPr>
        <w:t xml:space="preserve"> cultural y humano.</w:t>
      </w:r>
    </w:p>
    <w:sectPr w:rsidR="004D66B8" w:rsidRPr="00D351A8" w:rsidSect="0041390A">
      <w:type w:val="continuous"/>
      <w:pgSz w:w="16800" w:h="11918" w:orient="landscape"/>
      <w:pgMar w:top="851" w:right="1418" w:bottom="851" w:left="1418" w:header="1440" w:footer="720" w:gutter="0"/>
      <w:cols w:num="2" w:space="1474"/>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818"/>
    <w:multiLevelType w:val="singleLevel"/>
    <w:tmpl w:val="B5B2EC92"/>
    <w:lvl w:ilvl="0">
      <w:numFmt w:val="bullet"/>
      <w:lvlText w:val="-"/>
      <w:lvlJc w:val="left"/>
      <w:pPr>
        <w:tabs>
          <w:tab w:val="num" w:pos="705"/>
        </w:tabs>
        <w:ind w:left="705" w:hanging="705"/>
      </w:pPr>
      <w:rPr>
        <w:rFonts w:hint="default"/>
      </w:rPr>
    </w:lvl>
  </w:abstractNum>
  <w:abstractNum w:abstractNumId="1">
    <w:nsid w:val="0D5E0C10"/>
    <w:multiLevelType w:val="hybridMultilevel"/>
    <w:tmpl w:val="F012645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FB66FD7"/>
    <w:multiLevelType w:val="singleLevel"/>
    <w:tmpl w:val="AC305702"/>
    <w:lvl w:ilvl="0">
      <w:numFmt w:val="bullet"/>
      <w:lvlText w:val="-"/>
      <w:lvlJc w:val="left"/>
      <w:pPr>
        <w:tabs>
          <w:tab w:val="num" w:pos="390"/>
        </w:tabs>
        <w:ind w:left="390" w:hanging="390"/>
      </w:pPr>
      <w:rPr>
        <w:rFonts w:hint="default"/>
      </w:rPr>
    </w:lvl>
  </w:abstractNum>
  <w:abstractNum w:abstractNumId="3">
    <w:nsid w:val="23B632FD"/>
    <w:multiLevelType w:val="hybridMultilevel"/>
    <w:tmpl w:val="DBDE756C"/>
    <w:lvl w:ilvl="0" w:tplc="AC3E5F92">
      <w:numFmt w:val="bullet"/>
      <w:lvlText w:val="-"/>
      <w:lvlJc w:val="left"/>
      <w:pPr>
        <w:ind w:left="720" w:hanging="360"/>
      </w:pPr>
      <w:rPr>
        <w:rFonts w:ascii="Times New Roman" w:eastAsia="Times New Roman" w:hAnsi="Times New Roman" w:cs="Times New Roman" w:hint="default"/>
        <w:b w:val="0"/>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CB153F"/>
    <w:multiLevelType w:val="singleLevel"/>
    <w:tmpl w:val="70CCA06E"/>
    <w:lvl w:ilvl="0">
      <w:numFmt w:val="bullet"/>
      <w:lvlText w:val="-"/>
      <w:lvlJc w:val="left"/>
      <w:pPr>
        <w:tabs>
          <w:tab w:val="num" w:pos="375"/>
        </w:tabs>
        <w:ind w:left="375" w:hanging="375"/>
      </w:pPr>
      <w:rPr>
        <w:rFonts w:hint="default"/>
      </w:rPr>
    </w:lvl>
  </w:abstractNum>
  <w:num w:numId="1">
    <w:abstractNumId w:val="0"/>
  </w:num>
  <w:num w:numId="2">
    <w:abstractNumId w:val="2"/>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931AAF"/>
    <w:rsid w:val="00024F8A"/>
    <w:rsid w:val="00025D48"/>
    <w:rsid w:val="00027B64"/>
    <w:rsid w:val="000413D0"/>
    <w:rsid w:val="00041C9E"/>
    <w:rsid w:val="000A2C29"/>
    <w:rsid w:val="000A454E"/>
    <w:rsid w:val="00123E05"/>
    <w:rsid w:val="00126CB3"/>
    <w:rsid w:val="00133FA2"/>
    <w:rsid w:val="001873BD"/>
    <w:rsid w:val="00203050"/>
    <w:rsid w:val="002129E8"/>
    <w:rsid w:val="00263A7D"/>
    <w:rsid w:val="0026743A"/>
    <w:rsid w:val="002721D3"/>
    <w:rsid w:val="00290CB2"/>
    <w:rsid w:val="002B09A9"/>
    <w:rsid w:val="002C36BE"/>
    <w:rsid w:val="002F13E6"/>
    <w:rsid w:val="002F2E91"/>
    <w:rsid w:val="00315F46"/>
    <w:rsid w:val="00350B25"/>
    <w:rsid w:val="003A3A48"/>
    <w:rsid w:val="004119F4"/>
    <w:rsid w:val="0041390A"/>
    <w:rsid w:val="00420DE2"/>
    <w:rsid w:val="00421EFA"/>
    <w:rsid w:val="00423630"/>
    <w:rsid w:val="00445744"/>
    <w:rsid w:val="0045685A"/>
    <w:rsid w:val="004569DE"/>
    <w:rsid w:val="004723AD"/>
    <w:rsid w:val="00474212"/>
    <w:rsid w:val="00476C87"/>
    <w:rsid w:val="004926A8"/>
    <w:rsid w:val="004B4CC8"/>
    <w:rsid w:val="004D66B8"/>
    <w:rsid w:val="004E4519"/>
    <w:rsid w:val="004F5DA4"/>
    <w:rsid w:val="00505B2B"/>
    <w:rsid w:val="0051561C"/>
    <w:rsid w:val="00517EF7"/>
    <w:rsid w:val="005515E1"/>
    <w:rsid w:val="00557073"/>
    <w:rsid w:val="00585467"/>
    <w:rsid w:val="00590469"/>
    <w:rsid w:val="005D039E"/>
    <w:rsid w:val="005D62FF"/>
    <w:rsid w:val="005F6AFD"/>
    <w:rsid w:val="00604B2D"/>
    <w:rsid w:val="00610B33"/>
    <w:rsid w:val="00611609"/>
    <w:rsid w:val="00613672"/>
    <w:rsid w:val="0064540B"/>
    <w:rsid w:val="00646F85"/>
    <w:rsid w:val="00676C91"/>
    <w:rsid w:val="0069696F"/>
    <w:rsid w:val="006A39AD"/>
    <w:rsid w:val="006A73E4"/>
    <w:rsid w:val="006D3665"/>
    <w:rsid w:val="006F3E5D"/>
    <w:rsid w:val="00733AE4"/>
    <w:rsid w:val="007438C3"/>
    <w:rsid w:val="00793F70"/>
    <w:rsid w:val="007B7199"/>
    <w:rsid w:val="007C0755"/>
    <w:rsid w:val="007C6392"/>
    <w:rsid w:val="007D6C4F"/>
    <w:rsid w:val="007E01EC"/>
    <w:rsid w:val="007E4800"/>
    <w:rsid w:val="007F4395"/>
    <w:rsid w:val="008373B5"/>
    <w:rsid w:val="00845243"/>
    <w:rsid w:val="0086194B"/>
    <w:rsid w:val="00874B86"/>
    <w:rsid w:val="00881449"/>
    <w:rsid w:val="008A555E"/>
    <w:rsid w:val="008B7080"/>
    <w:rsid w:val="008C05CE"/>
    <w:rsid w:val="008E130C"/>
    <w:rsid w:val="008F78BF"/>
    <w:rsid w:val="009259A1"/>
    <w:rsid w:val="00931AAF"/>
    <w:rsid w:val="00956B9C"/>
    <w:rsid w:val="009730BA"/>
    <w:rsid w:val="009A2201"/>
    <w:rsid w:val="00A03450"/>
    <w:rsid w:val="00A0593F"/>
    <w:rsid w:val="00A2769E"/>
    <w:rsid w:val="00A61CB5"/>
    <w:rsid w:val="00AB2F1C"/>
    <w:rsid w:val="00AC4B72"/>
    <w:rsid w:val="00AE1D2D"/>
    <w:rsid w:val="00AE1F4C"/>
    <w:rsid w:val="00B46060"/>
    <w:rsid w:val="00B47F9D"/>
    <w:rsid w:val="00B5096F"/>
    <w:rsid w:val="00B534B5"/>
    <w:rsid w:val="00B71EA4"/>
    <w:rsid w:val="00B7482E"/>
    <w:rsid w:val="00BA1BE3"/>
    <w:rsid w:val="00BD0172"/>
    <w:rsid w:val="00BD3C42"/>
    <w:rsid w:val="00BD7956"/>
    <w:rsid w:val="00BF67BA"/>
    <w:rsid w:val="00C05F1B"/>
    <w:rsid w:val="00C3234C"/>
    <w:rsid w:val="00C33820"/>
    <w:rsid w:val="00C37157"/>
    <w:rsid w:val="00C42E5E"/>
    <w:rsid w:val="00C6360E"/>
    <w:rsid w:val="00C7512C"/>
    <w:rsid w:val="00CA1896"/>
    <w:rsid w:val="00CA19EE"/>
    <w:rsid w:val="00CA5EB4"/>
    <w:rsid w:val="00CE0F3C"/>
    <w:rsid w:val="00D02430"/>
    <w:rsid w:val="00D0256F"/>
    <w:rsid w:val="00D216CA"/>
    <w:rsid w:val="00D351A8"/>
    <w:rsid w:val="00D56079"/>
    <w:rsid w:val="00D664A7"/>
    <w:rsid w:val="00D81301"/>
    <w:rsid w:val="00D846C4"/>
    <w:rsid w:val="00DB6424"/>
    <w:rsid w:val="00DC23C6"/>
    <w:rsid w:val="00DD07C4"/>
    <w:rsid w:val="00DF0166"/>
    <w:rsid w:val="00E30450"/>
    <w:rsid w:val="00E3571E"/>
    <w:rsid w:val="00E46917"/>
    <w:rsid w:val="00E744AE"/>
    <w:rsid w:val="00E82EC9"/>
    <w:rsid w:val="00E84764"/>
    <w:rsid w:val="00EA6F3A"/>
    <w:rsid w:val="00EC0E32"/>
    <w:rsid w:val="00EE7822"/>
    <w:rsid w:val="00EF1391"/>
    <w:rsid w:val="00F00981"/>
    <w:rsid w:val="00F05326"/>
    <w:rsid w:val="00F2014C"/>
    <w:rsid w:val="00F37364"/>
    <w:rsid w:val="00F71108"/>
    <w:rsid w:val="00F715B3"/>
    <w:rsid w:val="00FB0354"/>
    <w:rsid w:val="00FB13B8"/>
    <w:rsid w:val="00FB3E15"/>
    <w:rsid w:val="00FE6B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CA"/>
    <w:rPr>
      <w:lang w:val="es-ES"/>
    </w:rPr>
  </w:style>
  <w:style w:type="paragraph" w:styleId="Ttulo1">
    <w:name w:val="heading 1"/>
    <w:basedOn w:val="Normal"/>
    <w:next w:val="Normal"/>
    <w:qFormat/>
    <w:rsid w:val="00D216CA"/>
    <w:pPr>
      <w:keepNext/>
      <w:widowControl w:val="0"/>
      <w:tabs>
        <w:tab w:val="left" w:pos="2335"/>
        <w:tab w:val="left" w:pos="2552"/>
      </w:tabs>
      <w:jc w:val="center"/>
      <w:outlineLvl w:val="0"/>
    </w:pPr>
    <w:rPr>
      <w:b/>
      <w:snapToGrid w:val="0"/>
      <w:color w:val="000000"/>
      <w:sz w:val="28"/>
      <w:lang w:val="es-MX"/>
    </w:rPr>
  </w:style>
  <w:style w:type="paragraph" w:styleId="Ttulo2">
    <w:name w:val="heading 2"/>
    <w:basedOn w:val="Normal"/>
    <w:next w:val="Normal"/>
    <w:link w:val="Ttulo2Car"/>
    <w:qFormat/>
    <w:rsid w:val="00D216CA"/>
    <w:pPr>
      <w:keepNext/>
      <w:widowControl w:val="0"/>
      <w:tabs>
        <w:tab w:val="left" w:pos="1269"/>
        <w:tab w:val="left" w:pos="2925"/>
      </w:tabs>
      <w:spacing w:line="323" w:lineRule="exact"/>
      <w:jc w:val="center"/>
      <w:outlineLvl w:val="1"/>
    </w:pPr>
    <w:rPr>
      <w:b/>
      <w:snapToGrid w:val="0"/>
      <w:color w:val="000000"/>
      <w:lang w:val="es-MX"/>
    </w:rPr>
  </w:style>
  <w:style w:type="paragraph" w:styleId="Ttulo3">
    <w:name w:val="heading 3"/>
    <w:basedOn w:val="Normal"/>
    <w:next w:val="Normal"/>
    <w:link w:val="Ttulo3Car"/>
    <w:qFormat/>
    <w:rsid w:val="00D216CA"/>
    <w:pPr>
      <w:keepNext/>
      <w:jc w:val="center"/>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D216CA"/>
    <w:pPr>
      <w:widowControl w:val="0"/>
      <w:tabs>
        <w:tab w:val="left" w:pos="385"/>
      </w:tabs>
      <w:spacing w:line="232" w:lineRule="exact"/>
      <w:ind w:left="385" w:hanging="385"/>
      <w:jc w:val="both"/>
    </w:pPr>
    <w:rPr>
      <w:snapToGrid w:val="0"/>
      <w:lang w:val="es-MX"/>
    </w:rPr>
  </w:style>
  <w:style w:type="paragraph" w:styleId="Textoindependiente">
    <w:name w:val="Body Text"/>
    <w:basedOn w:val="Normal"/>
    <w:link w:val="TextoindependienteCar"/>
    <w:rsid w:val="00D216CA"/>
    <w:pPr>
      <w:widowControl w:val="0"/>
      <w:tabs>
        <w:tab w:val="left" w:pos="1491"/>
      </w:tabs>
      <w:jc w:val="center"/>
    </w:pPr>
    <w:rPr>
      <w:b/>
      <w:snapToGrid w:val="0"/>
      <w:color w:val="000000"/>
      <w:lang w:val="es-MX"/>
    </w:rPr>
  </w:style>
  <w:style w:type="character" w:styleId="Hipervnculo">
    <w:name w:val="Hyperlink"/>
    <w:rsid w:val="00D216CA"/>
    <w:rPr>
      <w:color w:val="0000FF"/>
      <w:u w:val="single"/>
    </w:rPr>
  </w:style>
  <w:style w:type="paragraph" w:styleId="Textoindependiente2">
    <w:name w:val="Body Text 2"/>
    <w:basedOn w:val="Normal"/>
    <w:rsid w:val="00D216CA"/>
    <w:pPr>
      <w:widowControl w:val="0"/>
      <w:tabs>
        <w:tab w:val="left" w:pos="1269"/>
        <w:tab w:val="left" w:pos="2925"/>
      </w:tabs>
    </w:pPr>
    <w:rPr>
      <w:b/>
      <w:sz w:val="24"/>
      <w:lang w:val="es-MX"/>
    </w:rPr>
  </w:style>
  <w:style w:type="character" w:customStyle="1" w:styleId="Ttulo2Car">
    <w:name w:val="Título 2 Car"/>
    <w:link w:val="Ttulo2"/>
    <w:rsid w:val="002129E8"/>
    <w:rPr>
      <w:b/>
      <w:snapToGrid w:val="0"/>
      <w:color w:val="000000"/>
      <w:lang w:val="es-MX"/>
    </w:rPr>
  </w:style>
  <w:style w:type="character" w:customStyle="1" w:styleId="Ttulo3Car">
    <w:name w:val="Título 3 Car"/>
    <w:link w:val="Ttulo3"/>
    <w:rsid w:val="002129E8"/>
    <w:rPr>
      <w:b/>
    </w:rPr>
  </w:style>
  <w:style w:type="character" w:customStyle="1" w:styleId="TextoindependienteCar">
    <w:name w:val="Texto independiente Car"/>
    <w:link w:val="Textoindependiente"/>
    <w:rsid w:val="002129E8"/>
    <w:rPr>
      <w:b/>
      <w:snapToGrid w:val="0"/>
      <w:color w:val="000000"/>
      <w:lang w:val="es-MX"/>
    </w:rPr>
  </w:style>
  <w:style w:type="paragraph" w:styleId="Textodeglobo">
    <w:name w:val="Balloon Text"/>
    <w:basedOn w:val="Normal"/>
    <w:link w:val="TextodegloboCar"/>
    <w:rsid w:val="00C7512C"/>
    <w:rPr>
      <w:rFonts w:ascii="Tahoma" w:hAnsi="Tahoma"/>
      <w:sz w:val="16"/>
      <w:szCs w:val="16"/>
    </w:rPr>
  </w:style>
  <w:style w:type="character" w:customStyle="1" w:styleId="TextodegloboCar">
    <w:name w:val="Texto de globo Car"/>
    <w:link w:val="Textodeglobo"/>
    <w:rsid w:val="00C7512C"/>
    <w:rPr>
      <w:rFonts w:ascii="Tahoma" w:hAnsi="Tahoma" w:cs="Tahoma"/>
      <w:sz w:val="16"/>
      <w:szCs w:val="16"/>
    </w:rPr>
  </w:style>
  <w:style w:type="paragraph" w:styleId="Prrafodelista">
    <w:name w:val="List Paragraph"/>
    <w:basedOn w:val="Normal"/>
    <w:uiPriority w:val="34"/>
    <w:qFormat/>
    <w:rsid w:val="002F2E91"/>
    <w:pPr>
      <w:ind w:left="720"/>
      <w:contextualSpacing/>
    </w:pPr>
  </w:style>
</w:styles>
</file>

<file path=word/webSettings.xml><?xml version="1.0" encoding="utf-8"?>
<w:webSettings xmlns:r="http://schemas.openxmlformats.org/officeDocument/2006/relationships" xmlns:w="http://schemas.openxmlformats.org/wordprocessingml/2006/main">
  <w:divs>
    <w:div w:id="449278748">
      <w:bodyDiv w:val="1"/>
      <w:marLeft w:val="0"/>
      <w:marRight w:val="0"/>
      <w:marTop w:val="0"/>
      <w:marBottom w:val="0"/>
      <w:divBdr>
        <w:top w:val="none" w:sz="0" w:space="0" w:color="auto"/>
        <w:left w:val="none" w:sz="0" w:space="0" w:color="auto"/>
        <w:bottom w:val="none" w:sz="0" w:space="0" w:color="auto"/>
        <w:right w:val="none" w:sz="0" w:space="0" w:color="auto"/>
      </w:divBdr>
    </w:div>
    <w:div w:id="591397458">
      <w:bodyDiv w:val="1"/>
      <w:marLeft w:val="0"/>
      <w:marRight w:val="0"/>
      <w:marTop w:val="0"/>
      <w:marBottom w:val="0"/>
      <w:divBdr>
        <w:top w:val="none" w:sz="0" w:space="0" w:color="auto"/>
        <w:left w:val="none" w:sz="0" w:space="0" w:color="auto"/>
        <w:bottom w:val="none" w:sz="0" w:space="0" w:color="auto"/>
        <w:right w:val="none" w:sz="0" w:space="0" w:color="auto"/>
      </w:divBdr>
    </w:div>
    <w:div w:id="966131788">
      <w:bodyDiv w:val="1"/>
      <w:marLeft w:val="0"/>
      <w:marRight w:val="0"/>
      <w:marTop w:val="0"/>
      <w:marBottom w:val="0"/>
      <w:divBdr>
        <w:top w:val="none" w:sz="0" w:space="0" w:color="auto"/>
        <w:left w:val="none" w:sz="0" w:space="0" w:color="auto"/>
        <w:bottom w:val="none" w:sz="0" w:space="0" w:color="auto"/>
        <w:right w:val="none" w:sz="0" w:space="0" w:color="auto"/>
      </w:divBdr>
    </w:div>
    <w:div w:id="18583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zar@unsl.edu.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520de%2520programa\Microsoft%25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BAE1C-FAB2-4856-99BA-E6C7B4B7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7</TotalTime>
  <Pages>4</Pages>
  <Words>2175</Words>
  <Characters>12180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EXPOSICIÓN DE LOS TRABAJOS</vt:lpstr>
    </vt:vector>
  </TitlesOfParts>
  <Company>RCH</Company>
  <LinksUpToDate>false</LinksUpToDate>
  <CharactersWithSpaces>14327</CharactersWithSpaces>
  <SharedDoc>false</SharedDoc>
  <HLinks>
    <vt:vector size="12" baseType="variant">
      <vt:variant>
        <vt:i4>1507449</vt:i4>
      </vt:variant>
      <vt:variant>
        <vt:i4>3</vt:i4>
      </vt:variant>
      <vt:variant>
        <vt:i4>0</vt:i4>
      </vt:variant>
      <vt:variant>
        <vt:i4>5</vt:i4>
      </vt:variant>
      <vt:variant>
        <vt:lpwstr>mailto:mazar@unsl.edu.ar</vt:lpwstr>
      </vt:variant>
      <vt:variant>
        <vt:lpwstr/>
      </vt:variant>
      <vt:variant>
        <vt:i4>1507449</vt:i4>
      </vt:variant>
      <vt:variant>
        <vt:i4>0</vt:i4>
      </vt:variant>
      <vt:variant>
        <vt:i4>0</vt:i4>
      </vt:variant>
      <vt:variant>
        <vt:i4>5</vt:i4>
      </vt:variant>
      <vt:variant>
        <vt:lpwstr>mailto:mazar@unsl.edu.ar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EXPOSICIÓN DE LOS TRABAJOS</dc:title>
  <dc:creator>Aletita Copetuda</dc:creator>
  <cp:lastModifiedBy>CDR1</cp:lastModifiedBy>
  <cp:revision>8</cp:revision>
  <cp:lastPrinted>2019-04-11T15:09:00Z</cp:lastPrinted>
  <dcterms:created xsi:type="dcterms:W3CDTF">2019-04-11T15:08:00Z</dcterms:created>
  <dcterms:modified xsi:type="dcterms:W3CDTF">2019-06-04T15:54:00Z</dcterms:modified>
</cp:coreProperties>
</file>