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04" w:rsidRPr="00541D55" w:rsidRDefault="00A12804" w:rsidP="00A1280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 w:rsidRPr="00541D55">
        <w:rPr>
          <w:rFonts w:ascii="Times New Roman" w:hAnsi="Times New Roman" w:cs="Times New Roman"/>
          <w:b/>
          <w:sz w:val="24"/>
          <w:szCs w:val="24"/>
          <w:lang w:val="es-ES"/>
        </w:rPr>
        <w:t>Mesas docentes</w:t>
      </w:r>
    </w:p>
    <w:p w:rsidR="00A12804" w:rsidRPr="00541D55" w:rsidRDefault="00A12804" w:rsidP="00A12804">
      <w:pPr>
        <w:spacing w:before="240" w:after="120" w:line="276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Departamento de Educación y Formación Docente</w:t>
      </w:r>
    </w:p>
    <w:p w:rsidR="00A12804" w:rsidRPr="009B04F7" w:rsidRDefault="00A12804" w:rsidP="00A12804">
      <w:pPr>
        <w:pStyle w:val="Prrafodelista"/>
        <w:numPr>
          <w:ilvl w:val="0"/>
          <w:numId w:val="1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Becerra Batán, Marcela René DNI 14.362.617</w:t>
      </w:r>
    </w:p>
    <w:p w:rsidR="00A12804" w:rsidRPr="009B04F7" w:rsidRDefault="00A12804" w:rsidP="00A12804">
      <w:pPr>
        <w:pStyle w:val="Prrafodelista"/>
        <w:numPr>
          <w:ilvl w:val="0"/>
          <w:numId w:val="1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Masi, Ana María DNI 18.490.318</w:t>
      </w:r>
    </w:p>
    <w:p w:rsidR="00A12804" w:rsidRPr="009B04F7" w:rsidRDefault="00A12804" w:rsidP="00A12804">
      <w:pPr>
        <w:pStyle w:val="Prrafodelista"/>
        <w:numPr>
          <w:ilvl w:val="0"/>
          <w:numId w:val="1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Clavijo, Patricia Mónica DNI 16.061.890</w:t>
      </w:r>
    </w:p>
    <w:p w:rsidR="00A12804" w:rsidRPr="009B04F7" w:rsidRDefault="00A12804" w:rsidP="00A12804">
      <w:pPr>
        <w:pStyle w:val="Prrafodelista"/>
        <w:numPr>
          <w:ilvl w:val="0"/>
          <w:numId w:val="1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Milone Daniel Alberto DNI 26.318.885</w:t>
      </w:r>
    </w:p>
    <w:p w:rsidR="00A12804" w:rsidRPr="00541D55" w:rsidRDefault="00A12804" w:rsidP="00A12804">
      <w:pPr>
        <w:pStyle w:val="Prrafodelista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Enriquez, Pedro Gregorio DNI 16.993.059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Departamento de Comunicación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Anzulovich, Guillermo Alejandro DNI 18.609.963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Hidalgo, Ana Laura DNI 31.613.486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Boso, Jorge Fabio DNI 17.911.072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Ortiz Alarcón, Irma DNI 94.547.451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Rodoni, Cecilia Lorena DNI 25.556.142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Departamento de Artes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Marino, Ricardo DNI 13.034.672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Barea Paci, Gabriel Fernando DNI 30.741.340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Marchese, Leonardo Gabriel DNI 26.314.828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ReInoso González, Juan Marcelo DNI 29.358.205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Sola, Diego David DNI 29.441.307</w:t>
      </w:r>
    </w:p>
    <w:p w:rsidR="00A12804" w:rsidRPr="00541D55" w:rsidRDefault="00A12804" w:rsidP="00A12804">
      <w:pPr>
        <w:spacing w:before="36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b/>
          <w:sz w:val="24"/>
          <w:szCs w:val="24"/>
          <w:lang w:val="es-ES"/>
        </w:rPr>
        <w:t>Mesas estudiantes</w:t>
      </w:r>
    </w:p>
    <w:p w:rsidR="00A12804" w:rsidRPr="00541D55" w:rsidRDefault="00A12804" w:rsidP="00A12804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  <w:t>Departamento de Artes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1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De la Penna, Simón DNI 35.246.807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Hodara, Ivana Edith DNI 21.547.743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Lo Giudice, Victoria DNI 34.403.133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lastRenderedPageBreak/>
        <w:t>Samper, Omar Hugo DNI 17.911.108</w:t>
      </w:r>
    </w:p>
    <w:p w:rsidR="00A12804" w:rsidRPr="00541D55" w:rsidRDefault="00A12804" w:rsidP="00A12804">
      <w:pPr>
        <w:pStyle w:val="Prrafodelista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Strazza Tello, Carla DNI 26.510.058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  <w:t>Departamento de Comunicación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1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Zampa, Claudia DNI 20.351.633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Laballén, Marisa Aydee DNI 20.135.108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Yuvero, Ana Cristina DNI 34.421.921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Huarte, Silvia DNI 22.600.756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Pereyra, Nicolás Alejandro DNI 27.499.962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2</w:t>
      </w:r>
    </w:p>
    <w:p w:rsidR="00A12804" w:rsidRPr="009B04F7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Federico, Anna Laura DNI 95.224.212</w:t>
      </w:r>
    </w:p>
    <w:p w:rsidR="00A12804" w:rsidRPr="009B04F7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Lucero Olguín, Olga DNI 23.352.425</w:t>
      </w:r>
    </w:p>
    <w:p w:rsidR="00A12804" w:rsidRPr="009B04F7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Quiroga, Martha Verónica DNI 26.806.168</w:t>
      </w:r>
    </w:p>
    <w:p w:rsidR="00A12804" w:rsidRPr="009B04F7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Elorza, Ernesto DNI 27.394.464</w:t>
      </w:r>
    </w:p>
    <w:p w:rsidR="00A12804" w:rsidRPr="00D164EC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Puchmüller, Andrea Viviana DNI 21.041.745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Depto. Educación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1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Mazzola, Carlos Francisco DNI 14.448.894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Rua, Ana Beatriz DNI 17.123.233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Arce, Adriana Alejandra DNI 28.185.184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Lucero Arrúa, Graciela Beatriz DNI 23.947.263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Ramallo, Mirta Azucena DNI 20.841.343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2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Rizzi, Gabriela Inés DNI 18.068.549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Vitarelli, Marcelo Fabián DNI 17.911.019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lastRenderedPageBreak/>
        <w:t>Chavero, Gustavo Federico DNI 27.167.128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Marcello, Cristina Mabel DNI 18.609.774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Rodriguez, Cecilia del Carmen DNI 22.852.984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3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Pedranzani, Beatriz Edith DNI 11.901.883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Noriega, Jaquelina Edith DNI 23.850.173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Di Pascuale, María Valeria DNI 30.754.599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Harari, Emilio Fabián DNI 24.127.958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Muñoz, Silvia Laura DNI 18.369.993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4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Sanz Ferramola, Ramón DNI 17.123.043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Escalante, María Laura DNI 30.841.870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Martín, Liliana Marisol DNI 28.473.785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Ojeda, Oscar Ramón DNI 29.996.230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Rotella, Cecilia Beatriz DNI 27.090.558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5</w:t>
      </w:r>
    </w:p>
    <w:p w:rsidR="00A12804" w:rsidRPr="009B04F7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Zabala, María Teresa DNI 14.959.980</w:t>
      </w:r>
    </w:p>
    <w:p w:rsidR="00A12804" w:rsidRPr="009B04F7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Pahud, María Fernanda DNI 24.278.228</w:t>
      </w:r>
    </w:p>
    <w:p w:rsidR="00A12804" w:rsidRPr="009B04F7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Genini, Guillermo Fabián DNI 20.942.731</w:t>
      </w:r>
    </w:p>
    <w:p w:rsidR="00A12804" w:rsidRPr="009B04F7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Torres Rojos, Miriam Roxana DNI 26.915.204</w:t>
      </w:r>
    </w:p>
    <w:p w:rsidR="00A12804" w:rsidRPr="00D164EC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04F7">
        <w:rPr>
          <w:rFonts w:ascii="Times New Roman" w:hAnsi="Times New Roman" w:cs="Times New Roman"/>
          <w:sz w:val="24"/>
          <w:szCs w:val="24"/>
          <w:lang w:val="es-ES"/>
        </w:rPr>
        <w:t>Ruiz Sohar, Marcelo DNI 17.911.290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6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Penna, Fabricio Orestes DNI 12.920.042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Godino Morales, Carmen María DNI 25.166.782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Montiveros Garro, María Luján DNI 25.564.932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Perarnau, Emma Esther DNI 16.051.143</w:t>
      </w:r>
    </w:p>
    <w:p w:rsidR="00A12804" w:rsidRPr="00541D55" w:rsidRDefault="00A12804" w:rsidP="00A12804">
      <w:pPr>
        <w:pStyle w:val="Prrafodelista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lastRenderedPageBreak/>
        <w:t>Terranova, María Florencia DNI 23.355.408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de Tilisarao</w:t>
      </w:r>
    </w:p>
    <w:p w:rsidR="00A12804" w:rsidRPr="00541D55" w:rsidRDefault="00A12804" w:rsidP="00A12804">
      <w:pPr>
        <w:pStyle w:val="Prrafodelista"/>
        <w:numPr>
          <w:ilvl w:val="0"/>
          <w:numId w:val="5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Andrada, Norma Noemí DNI 21.430.458</w:t>
      </w:r>
    </w:p>
    <w:p w:rsidR="00A12804" w:rsidRDefault="00A12804" w:rsidP="00A12804">
      <w:pPr>
        <w:pStyle w:val="Prrafodelista"/>
        <w:numPr>
          <w:ilvl w:val="0"/>
          <w:numId w:val="5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Casentini, María Elena DNI 16.117.381</w:t>
      </w:r>
    </w:p>
    <w:p w:rsidR="004F0E1F" w:rsidRPr="00541D55" w:rsidRDefault="004F0E1F" w:rsidP="004F0E1F">
      <w:pPr>
        <w:pStyle w:val="Prrafodelista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Videla, María Inés DNI </w:t>
      </w:r>
      <w:r w:rsidRPr="004F0E1F">
        <w:rPr>
          <w:rFonts w:ascii="Times New Roman" w:hAnsi="Times New Roman" w:cs="Times New Roman"/>
          <w:sz w:val="24"/>
          <w:szCs w:val="24"/>
          <w:lang w:val="es-ES"/>
        </w:rPr>
        <w:t>24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F0E1F">
        <w:rPr>
          <w:rFonts w:ascii="Times New Roman" w:hAnsi="Times New Roman" w:cs="Times New Roman"/>
          <w:sz w:val="24"/>
          <w:szCs w:val="24"/>
          <w:lang w:val="es-ES"/>
        </w:rPr>
        <w:t>232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F0E1F">
        <w:rPr>
          <w:rFonts w:ascii="Times New Roman" w:hAnsi="Times New Roman" w:cs="Times New Roman"/>
          <w:sz w:val="24"/>
          <w:szCs w:val="24"/>
          <w:lang w:val="es-ES"/>
        </w:rPr>
        <w:t>266</w:t>
      </w:r>
    </w:p>
    <w:p w:rsidR="00A12804" w:rsidRPr="00541D55" w:rsidRDefault="00A12804" w:rsidP="00A12804">
      <w:pPr>
        <w:spacing w:before="36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b/>
          <w:sz w:val="24"/>
          <w:szCs w:val="24"/>
          <w:lang w:val="es-ES"/>
        </w:rPr>
        <w:t>Mesa graduados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única</w:t>
      </w:r>
    </w:p>
    <w:p w:rsidR="00A12804" w:rsidRPr="00541D55" w:rsidRDefault="00A12804" w:rsidP="00A12804">
      <w:pPr>
        <w:pStyle w:val="Prrafodelista"/>
        <w:numPr>
          <w:ilvl w:val="0"/>
          <w:numId w:val="4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González, Lidia Mabel DNI 14.886.180</w:t>
      </w:r>
    </w:p>
    <w:p w:rsidR="00A12804" w:rsidRPr="00541D55" w:rsidRDefault="00A12804" w:rsidP="00A12804">
      <w:pPr>
        <w:pStyle w:val="Prrafodelista"/>
        <w:numPr>
          <w:ilvl w:val="0"/>
          <w:numId w:val="4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Roma, María Celeste DNI 26.239.462</w:t>
      </w:r>
    </w:p>
    <w:p w:rsidR="00A12804" w:rsidRPr="00541D55" w:rsidRDefault="00A12804" w:rsidP="00A12804">
      <w:pPr>
        <w:pStyle w:val="Prrafodelista"/>
        <w:numPr>
          <w:ilvl w:val="0"/>
          <w:numId w:val="4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Romero, Marcelo Fabián DNI 20.525.360</w:t>
      </w:r>
    </w:p>
    <w:p w:rsidR="00A12804" w:rsidRPr="00541D55" w:rsidRDefault="00A12804" w:rsidP="00A12804">
      <w:pPr>
        <w:pStyle w:val="Prrafodelista"/>
        <w:numPr>
          <w:ilvl w:val="0"/>
          <w:numId w:val="4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Strasser, Georgina DNI 26.941.669</w:t>
      </w:r>
    </w:p>
    <w:p w:rsidR="00A12804" w:rsidRPr="00541D55" w:rsidRDefault="00A12804" w:rsidP="00A12804">
      <w:pPr>
        <w:pStyle w:val="Prrafodelista"/>
        <w:numPr>
          <w:ilvl w:val="0"/>
          <w:numId w:val="4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Cobos, Oscar Hernán DNI 28.842.169</w:t>
      </w:r>
    </w:p>
    <w:p w:rsidR="00A12804" w:rsidRPr="00541D55" w:rsidRDefault="00A12804" w:rsidP="00A12804">
      <w:pPr>
        <w:spacing w:before="36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b/>
          <w:sz w:val="24"/>
          <w:szCs w:val="24"/>
          <w:lang w:val="es-ES"/>
        </w:rPr>
        <w:t>Mesa nodocentes</w:t>
      </w:r>
    </w:p>
    <w:p w:rsidR="00A12804" w:rsidRPr="00541D55" w:rsidRDefault="00A12804" w:rsidP="00A1280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u w:val="single"/>
          <w:lang w:val="es-ES"/>
        </w:rPr>
        <w:t>Mesa única</w:t>
      </w:r>
    </w:p>
    <w:p w:rsidR="00A12804" w:rsidRPr="00541D55" w:rsidRDefault="00A12804" w:rsidP="00A12804">
      <w:pPr>
        <w:pStyle w:val="Prrafodelista"/>
        <w:numPr>
          <w:ilvl w:val="0"/>
          <w:numId w:val="4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 xml:space="preserve">Castillo, Mariela Alejandra DNI 28.523.026 </w:t>
      </w:r>
    </w:p>
    <w:p w:rsidR="00A12804" w:rsidRPr="00541D55" w:rsidRDefault="00A12804" w:rsidP="00A12804">
      <w:pPr>
        <w:pStyle w:val="Prrafodelista"/>
        <w:numPr>
          <w:ilvl w:val="0"/>
          <w:numId w:val="4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Mariño, Fernando Luis DNI 17.124.579</w:t>
      </w:r>
    </w:p>
    <w:p w:rsidR="00A12804" w:rsidRPr="00541D55" w:rsidRDefault="00A12804" w:rsidP="00A12804">
      <w:pPr>
        <w:pStyle w:val="Prrafodelista"/>
        <w:numPr>
          <w:ilvl w:val="0"/>
          <w:numId w:val="4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Velazquez, Sergio Hernán DNI 18.471.922</w:t>
      </w:r>
    </w:p>
    <w:p w:rsidR="00A12804" w:rsidRPr="00541D55" w:rsidRDefault="00A12804" w:rsidP="00A12804">
      <w:pPr>
        <w:pStyle w:val="Prrafodelista"/>
        <w:numPr>
          <w:ilvl w:val="0"/>
          <w:numId w:val="4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Capello, Juan Alfredo DNI 14.144.443</w:t>
      </w:r>
    </w:p>
    <w:p w:rsidR="00A12804" w:rsidRPr="00541D55" w:rsidRDefault="00A12804" w:rsidP="00A12804">
      <w:pPr>
        <w:pStyle w:val="Prrafodelista"/>
        <w:numPr>
          <w:ilvl w:val="0"/>
          <w:numId w:val="4"/>
        </w:numPr>
        <w:spacing w:after="120"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1D55">
        <w:rPr>
          <w:rFonts w:ascii="Times New Roman" w:hAnsi="Times New Roman" w:cs="Times New Roman"/>
          <w:sz w:val="24"/>
          <w:szCs w:val="24"/>
          <w:lang w:val="es-ES"/>
        </w:rPr>
        <w:t>Ibañez, Marcelo Alberto DNI 18.588.688</w:t>
      </w:r>
    </w:p>
    <w:p w:rsidR="00152212" w:rsidRDefault="00152212"/>
    <w:sectPr w:rsidR="00152212">
      <w:headerReference w:type="default" r:id="rId8"/>
      <w:footerReference w:type="default" r:id="rId9"/>
      <w:pgSz w:w="11907" w:h="16839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71" w:rsidRDefault="00013A71" w:rsidP="00A12804">
      <w:pPr>
        <w:spacing w:after="0" w:line="240" w:lineRule="auto"/>
      </w:pPr>
      <w:r>
        <w:separator/>
      </w:r>
    </w:p>
  </w:endnote>
  <w:endnote w:type="continuationSeparator" w:id="0">
    <w:p w:rsidR="00013A71" w:rsidRDefault="00013A71" w:rsidP="00A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3C" w:rsidRDefault="00997BF2" w:rsidP="003A6B1C">
    <w:pPr>
      <w:pStyle w:val="Piedepgina"/>
      <w:jc w:val="center"/>
    </w:pPr>
    <w:r>
      <w:t>Res. Junta Electoral FCH 2/2022</w:t>
    </w:r>
    <w:r w:rsidR="00A12804">
      <w:t xml:space="preserve"> y 3/2022</w:t>
    </w:r>
  </w:p>
  <w:p w:rsidR="007C4F3C" w:rsidRDefault="00013A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71" w:rsidRDefault="00013A71" w:rsidP="00A12804">
      <w:pPr>
        <w:spacing w:after="0" w:line="240" w:lineRule="auto"/>
      </w:pPr>
      <w:r>
        <w:separator/>
      </w:r>
    </w:p>
  </w:footnote>
  <w:footnote w:type="continuationSeparator" w:id="0">
    <w:p w:rsidR="00013A71" w:rsidRDefault="00013A71" w:rsidP="00A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3C" w:rsidRDefault="00013A7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W w:w="506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42"/>
      <w:gridCol w:w="3827"/>
    </w:tblGrid>
    <w:tr w:rsidR="007C4F3C">
      <w:tc>
        <w:tcPr>
          <w:tcW w:w="1242" w:type="dxa"/>
        </w:tcPr>
        <w:p w:rsidR="007C4F3C" w:rsidRDefault="00997BF2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22C56EE" wp14:editId="4A0F93B2">
                <wp:extent cx="714375" cy="989135"/>
                <wp:effectExtent l="0" t="0" r="0" b="0"/>
                <wp:docPr id="2" name="image1.png" descr="unsl-b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nsl-bw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989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7C4F3C" w:rsidRDefault="00997BF2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Nacional de San Luis</w:t>
          </w:r>
        </w:p>
        <w:p w:rsidR="007C4F3C" w:rsidRDefault="00997BF2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Facultad de Ciencias Humanas </w:t>
          </w:r>
        </w:p>
        <w:p w:rsidR="007C4F3C" w:rsidRDefault="00997BF2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JUNTA ELECTORAL</w:t>
          </w:r>
        </w:p>
        <w:p w:rsidR="007C4F3C" w:rsidRDefault="00013A71">
          <w:pPr>
            <w:rPr>
              <w:sz w:val="24"/>
              <w:szCs w:val="24"/>
            </w:rPr>
          </w:pPr>
        </w:p>
      </w:tc>
    </w:tr>
  </w:tbl>
  <w:p w:rsidR="007C4F3C" w:rsidRDefault="00013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264"/>
    <w:multiLevelType w:val="hybridMultilevel"/>
    <w:tmpl w:val="BCFA68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52051"/>
    <w:multiLevelType w:val="hybridMultilevel"/>
    <w:tmpl w:val="AD1EDD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C7FEB"/>
    <w:multiLevelType w:val="hybridMultilevel"/>
    <w:tmpl w:val="4196A9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574D4"/>
    <w:multiLevelType w:val="hybridMultilevel"/>
    <w:tmpl w:val="C3761E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C597C"/>
    <w:multiLevelType w:val="hybridMultilevel"/>
    <w:tmpl w:val="69F8DC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04"/>
    <w:rsid w:val="00013A71"/>
    <w:rsid w:val="00152212"/>
    <w:rsid w:val="004F0E1F"/>
    <w:rsid w:val="00997BF2"/>
    <w:rsid w:val="00A12804"/>
    <w:rsid w:val="00EE0659"/>
    <w:rsid w:val="00F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04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80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12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804"/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12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804"/>
    <w:rPr>
      <w:rFonts w:ascii="Calibri" w:eastAsia="Calibri" w:hAnsi="Calibri" w:cs="Calibri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659"/>
    <w:rPr>
      <w:rFonts w:ascii="Tahoma" w:eastAsia="Calibri" w:hAnsi="Tahoma" w:cs="Tahoma"/>
      <w:sz w:val="16"/>
      <w:szCs w:val="1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04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80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12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804"/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12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804"/>
    <w:rPr>
      <w:rFonts w:ascii="Calibri" w:eastAsia="Calibri" w:hAnsi="Calibri" w:cs="Calibri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659"/>
    <w:rPr>
      <w:rFonts w:ascii="Tahoma" w:eastAsia="Calibri" w:hAnsi="Tahoma" w:cs="Tahoma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Serrano</dc:creator>
  <cp:lastModifiedBy>Soporte</cp:lastModifiedBy>
  <cp:revision>2</cp:revision>
  <dcterms:created xsi:type="dcterms:W3CDTF">2022-05-09T17:28:00Z</dcterms:created>
  <dcterms:modified xsi:type="dcterms:W3CDTF">2022-05-09T17:28:00Z</dcterms:modified>
</cp:coreProperties>
</file>